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D152E" w14:textId="77777777" w:rsidR="00B35CB4" w:rsidRDefault="00B35CB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0832829F" w14:textId="5068F6AF" w:rsidR="00B35CB4" w:rsidRDefault="00144616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006702" w:rsidRPr="00006702">
        <w:rPr>
          <w:rFonts w:ascii="Arial" w:hAnsi="Arial" w:cs="Arial"/>
          <w:b/>
          <w:bCs/>
          <w:color w:val="7F7F7F" w:themeColor="text1" w:themeTint="80"/>
          <w:szCs w:val="28"/>
          <w:highlight w:val="yellow"/>
          <w:lang w:val="it-IT"/>
        </w:rPr>
        <w:t>data</w:t>
      </w: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202</w:t>
      </w:r>
      <w:r w:rsidR="00F42D74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</w:t>
      </w:r>
    </w:p>
    <w:p w14:paraId="14C9B95F" w14:textId="3085F9EE" w:rsidR="00B35CB4" w:rsidRDefault="00144616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1ED1EBAA" w14:textId="77777777" w:rsidR="00503FE0" w:rsidRDefault="00503FE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9D9406A" w14:textId="77777777" w:rsidR="00B35CB4" w:rsidRDefault="00B35CB4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2922DB3B" w14:textId="16D89447" w:rsidR="00503FE0" w:rsidRPr="00F41B0F" w:rsidRDefault="00006702" w:rsidP="00503FE0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48"/>
          <w:szCs w:val="48"/>
          <w:lang w:val="it-IT"/>
        </w:rPr>
        <w:t>Pubblicato il bando di selezione per la direzione del centro FBK-ISIG</w:t>
      </w:r>
    </w:p>
    <w:p w14:paraId="6891354D" w14:textId="77777777" w:rsidR="00F41B0F" w:rsidRPr="00B66841" w:rsidRDefault="00F41B0F" w:rsidP="006F7662">
      <w:pPr>
        <w:spacing w:after="0" w:line="240" w:lineRule="auto"/>
        <w:jc w:val="both"/>
        <w:rPr>
          <w:rFonts w:ascii="Arial" w:eastAsia="Arial" w:hAnsi="Arial" w:cs="Arial"/>
          <w:b/>
          <w:color w:val="1F3864" w:themeColor="accent1" w:themeShade="80"/>
          <w:sz w:val="28"/>
          <w:szCs w:val="28"/>
          <w:lang w:val="it-IT"/>
        </w:rPr>
      </w:pPr>
    </w:p>
    <w:p w14:paraId="22AD9443" w14:textId="11047595" w:rsidR="007C7C2A" w:rsidRDefault="00144616" w:rsidP="009B05D2">
      <w:pPr>
        <w:spacing w:after="120"/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 w:rsidRPr="00C06362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(v.l.)</w:t>
      </w:r>
      <w:r w:rsidRPr="00C0636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BE3C05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La </w:t>
      </w:r>
      <w:r w:rsidR="00BE3C05" w:rsidRPr="0077275B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Fondazione Bruno K</w:t>
      </w:r>
      <w:r w:rsidR="00BE3C05" w:rsidRPr="00A04717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essler </w:t>
      </w:r>
      <w:r w:rsidR="00DC7171">
        <w:rPr>
          <w:rFonts w:ascii="Arial" w:eastAsia="Arial" w:hAnsi="Arial" w:cs="Arial"/>
          <w:color w:val="000000"/>
          <w:sz w:val="28"/>
          <w:szCs w:val="28"/>
          <w:lang w:val="it-IT"/>
        </w:rPr>
        <w:t>di Trento ha avviato il percorso di selezione per la direzione dell'</w:t>
      </w:r>
      <w:r w:rsidR="00DC7171" w:rsidRPr="0077275B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Istituto Storico Italo-Germanico (FBK-ISIG)</w:t>
      </w:r>
      <w:r w:rsidR="00586318" w:rsidRPr="0077275B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 </w:t>
      </w:r>
      <w:r w:rsidR="0058631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nel </w:t>
      </w:r>
      <w:r w:rsidR="00586318" w:rsidRPr="0077275B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triennio 2023-2025</w:t>
      </w:r>
      <w:r w:rsidR="00586318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</w:t>
      </w:r>
      <w:r w:rsidR="00541ECB">
        <w:rPr>
          <w:rFonts w:ascii="Arial" w:eastAsia="Arial" w:hAnsi="Arial" w:cs="Arial"/>
          <w:color w:val="000000"/>
          <w:sz w:val="28"/>
          <w:szCs w:val="28"/>
          <w:lang w:val="it-IT"/>
        </w:rPr>
        <w:t>Le candidate e i</w:t>
      </w:r>
      <w:r w:rsidR="009B05D2" w:rsidRPr="009B05D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candidati ammessi </w:t>
      </w:r>
      <w:r w:rsidR="009B05D2">
        <w:rPr>
          <w:rFonts w:ascii="Arial" w:eastAsia="Arial" w:hAnsi="Arial" w:cs="Arial"/>
          <w:color w:val="000000"/>
          <w:sz w:val="28"/>
          <w:szCs w:val="28"/>
          <w:lang w:val="it-IT"/>
        </w:rPr>
        <w:t>saranno</w:t>
      </w:r>
      <w:r w:rsidR="00A6245A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</w:t>
      </w:r>
      <w:r w:rsidR="00D03B0D">
        <w:rPr>
          <w:rFonts w:ascii="Arial" w:eastAsia="Arial" w:hAnsi="Arial" w:cs="Arial"/>
          <w:color w:val="000000"/>
          <w:sz w:val="28"/>
          <w:szCs w:val="28"/>
          <w:lang w:val="it-IT"/>
        </w:rPr>
        <w:t>professoresse/professori</w:t>
      </w:r>
      <w:r w:rsidR="009B05D2" w:rsidRPr="009B05D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o </w:t>
      </w:r>
      <w:r w:rsidR="00A6245A">
        <w:rPr>
          <w:rFonts w:ascii="Arial" w:eastAsia="Arial" w:hAnsi="Arial" w:cs="Arial"/>
          <w:color w:val="000000"/>
          <w:sz w:val="28"/>
          <w:szCs w:val="28"/>
          <w:lang w:val="it-IT"/>
        </w:rPr>
        <w:t>ricercatrici/</w:t>
      </w:r>
      <w:r w:rsidR="009B05D2" w:rsidRPr="009B05D2">
        <w:rPr>
          <w:rFonts w:ascii="Arial" w:eastAsia="Arial" w:hAnsi="Arial" w:cs="Arial"/>
          <w:color w:val="000000"/>
          <w:sz w:val="28"/>
          <w:szCs w:val="28"/>
          <w:lang w:val="it-IT"/>
        </w:rPr>
        <w:t>ricercatori in Storia o altre discipline nelle scienze umane e sociali, affiliat</w:t>
      </w:r>
      <w:r w:rsidR="00A6245A">
        <w:rPr>
          <w:rFonts w:ascii="Arial" w:eastAsia="Arial" w:hAnsi="Arial" w:cs="Arial"/>
          <w:color w:val="000000"/>
          <w:sz w:val="28"/>
          <w:szCs w:val="28"/>
          <w:lang w:val="it-IT"/>
        </w:rPr>
        <w:t>e/</w:t>
      </w:r>
      <w:r w:rsidR="009B05D2" w:rsidRPr="009B05D2">
        <w:rPr>
          <w:rFonts w:ascii="Arial" w:eastAsia="Arial" w:hAnsi="Arial" w:cs="Arial"/>
          <w:color w:val="000000"/>
          <w:sz w:val="28"/>
          <w:szCs w:val="28"/>
          <w:lang w:val="it-IT"/>
        </w:rPr>
        <w:t>i ad università pubbliche o private o istituti di ricerca di livello interna</w:t>
      </w:r>
      <w:r w:rsidR="009B05D2">
        <w:rPr>
          <w:rFonts w:ascii="Arial" w:eastAsia="Arial" w:hAnsi="Arial" w:cs="Arial"/>
          <w:color w:val="000000"/>
          <w:sz w:val="28"/>
          <w:szCs w:val="28"/>
          <w:lang w:val="it-IT"/>
        </w:rPr>
        <w:t>zionale</w:t>
      </w:r>
      <w:r w:rsidR="00C8354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</w:t>
      </w:r>
      <w:r w:rsidR="00F730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Le candidature potranno </w:t>
      </w:r>
      <w:r w:rsidR="00114F1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essere inviate entro il </w:t>
      </w:r>
      <w:r w:rsidR="00114F1D" w:rsidRPr="00114F1D">
        <w:rPr>
          <w:rFonts w:ascii="Arial" w:eastAsia="Arial" w:hAnsi="Arial" w:cs="Arial"/>
          <w:color w:val="000000"/>
          <w:sz w:val="28"/>
          <w:szCs w:val="28"/>
          <w:lang w:val="it-IT"/>
        </w:rPr>
        <w:t>18 Luglio 2022 alle ore 12</w:t>
      </w:r>
      <w:r w:rsidR="00114F1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secondo le modalità indicate nell’apposita </w:t>
      </w:r>
      <w:hyperlink r:id="rId8" w:history="1">
        <w:r w:rsidR="00114F1D" w:rsidRPr="00114F1D">
          <w:rPr>
            <w:rStyle w:val="Collegamentoipertestuale"/>
            <w:rFonts w:ascii="Arial" w:eastAsia="Arial" w:hAnsi="Arial" w:cs="Arial"/>
            <w:sz w:val="28"/>
            <w:szCs w:val="28"/>
            <w:lang w:val="it-IT"/>
          </w:rPr>
          <w:t>sezione del sito FBK</w:t>
        </w:r>
      </w:hyperlink>
      <w:r w:rsidR="00114F1D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.  </w:t>
      </w:r>
    </w:p>
    <w:p w14:paraId="4CFF80CB" w14:textId="5BAD9DF8" w:rsidR="001E62C3" w:rsidRDefault="001E62C3" w:rsidP="0077275B">
      <w:pPr>
        <w:spacing w:after="120"/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>Anche questa nomina</w:t>
      </w:r>
      <w:r w:rsidRPr="001E62C3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rientr</w:t>
      </w:r>
      <w:r w:rsidR="00704BD8">
        <w:rPr>
          <w:rFonts w:ascii="Arial" w:eastAsia="Arial" w:hAnsi="Arial" w:cs="Arial"/>
          <w:color w:val="000000"/>
          <w:sz w:val="28"/>
          <w:szCs w:val="28"/>
          <w:lang w:val="it-IT"/>
        </w:rPr>
        <w:t>a</w:t>
      </w:r>
      <w:r w:rsidRPr="001E62C3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nel disegno di un modello organizzativo e operativo che la Fondazione ha avviato nel 2020 e che prevede un forte investimento nelle capacità di visione strategica, nel consolidamento delle competenze scientifiche, nel rafforzamento delle abilità manageriali.</w:t>
      </w:r>
    </w:p>
    <w:p w14:paraId="5D42E81E" w14:textId="2973E7FA" w:rsidR="00C8354D" w:rsidRPr="00C8354D" w:rsidRDefault="00C8354D" w:rsidP="00516992">
      <w:pPr>
        <w:spacing w:after="120"/>
        <w:jc w:val="both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  <w:r w:rsidRPr="00C8354D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>L'Istituto Storico Italo-Germanico FBK</w:t>
      </w:r>
    </w:p>
    <w:p w14:paraId="60269E72" w14:textId="085EF0D9" w:rsidR="00516992" w:rsidRDefault="00516992" w:rsidP="00516992">
      <w:pPr>
        <w:spacing w:after="120"/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L'Istituto Storico Italo-Germanico </w:t>
      </w:r>
      <w:r w:rsidR="001355E4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FBK 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è un centro di ricerca di eccellenza per il dialogo scientifico internazionale. Esso pone particolare enfasi sulla storia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dell’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Italia e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della 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>Germania, sempre all'interno del più ampio contesto europeo, dalla prima m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odernità fino ai giorni nostri. 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Il team di ricerca FBK-ISIG comprende ricercatori permanenti, collaboratori e borsisti, che sviluppano progetti con altre istituzioni e conducono studi </w:t>
      </w:r>
      <w:r w:rsidR="00CE366F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individuali 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>nel settore della storia politica, religiosa, sociale, culturale, legale ed economica. Le attività di ricerca sono altamente inter</w:t>
      </w:r>
      <w:r w:rsidR="00AA230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disciplinari, 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transnazionali</w:t>
      </w:r>
      <w:r w:rsidR="00AA2309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e </w:t>
      </w:r>
      <w:r w:rsidR="0037724E">
        <w:rPr>
          <w:rFonts w:ascii="Arial" w:eastAsia="Arial" w:hAnsi="Arial" w:cs="Arial"/>
          <w:color w:val="000000"/>
          <w:sz w:val="28"/>
          <w:szCs w:val="28"/>
          <w:lang w:val="it-IT"/>
        </w:rPr>
        <w:t>in costante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dialogo con le più recenti tendenze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storiografiche internazionali. 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>Il Centro dispone di una biblioteca specializzata, che custodisce una delle più vaste collezioni nel campo della le</w:t>
      </w:r>
      <w:r w:rsidR="003D6A0F">
        <w:rPr>
          <w:rFonts w:ascii="Arial" w:eastAsia="Arial" w:hAnsi="Arial" w:cs="Arial"/>
          <w:color w:val="000000"/>
          <w:sz w:val="28"/>
          <w:szCs w:val="28"/>
          <w:lang w:val="it-IT"/>
        </w:rPr>
        <w:t>tteratura storica italo-tedesca. FBK-ISIG</w:t>
      </w:r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 pubblica inoltre una serie di libri e periodici per far circolare i risultati delle ricerche individuali e collettive prodotte </w:t>
      </w:r>
      <w:r w:rsidR="00F4342D">
        <w:rPr>
          <w:rFonts w:ascii="Arial" w:eastAsia="Arial" w:hAnsi="Arial" w:cs="Arial"/>
          <w:color w:val="000000"/>
          <w:sz w:val="28"/>
          <w:szCs w:val="28"/>
          <w:lang w:val="it-IT"/>
        </w:rPr>
        <w:t>da</w:t>
      </w:r>
      <w:r w:rsidR="00037EEB">
        <w:rPr>
          <w:rFonts w:ascii="Arial" w:eastAsia="Arial" w:hAnsi="Arial" w:cs="Arial"/>
          <w:color w:val="000000"/>
          <w:sz w:val="28"/>
          <w:szCs w:val="28"/>
          <w:lang w:val="it-IT"/>
        </w:rPr>
        <w:t>ll'I</w:t>
      </w:r>
      <w:bookmarkStart w:id="0" w:name="_GoBack"/>
      <w:bookmarkEnd w:id="0"/>
      <w:r w:rsidRPr="00516992">
        <w:rPr>
          <w:rFonts w:ascii="Arial" w:eastAsia="Arial" w:hAnsi="Arial" w:cs="Arial"/>
          <w:color w:val="000000"/>
          <w:sz w:val="28"/>
          <w:szCs w:val="28"/>
          <w:lang w:val="it-IT"/>
        </w:rPr>
        <w:t>stituto e dagli studiosi esterni che collaborano con il Centro.</w:t>
      </w:r>
    </w:p>
    <w:p w14:paraId="01836376" w14:textId="28341D45" w:rsidR="00F35C06" w:rsidRPr="00B87805" w:rsidRDefault="00F35C06" w:rsidP="00516992">
      <w:pPr>
        <w:spacing w:after="120"/>
        <w:jc w:val="both"/>
        <w:rPr>
          <w:rFonts w:ascii="Arial" w:eastAsia="Arial" w:hAnsi="Arial" w:cs="Arial"/>
          <w:b/>
          <w:color w:val="000000"/>
          <w:sz w:val="28"/>
          <w:szCs w:val="28"/>
          <w:lang w:val="it-IT"/>
        </w:rPr>
      </w:pPr>
      <w:r w:rsidRPr="00B87805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lastRenderedPageBreak/>
        <w:t>Per maggiori informazioni:</w:t>
      </w:r>
    </w:p>
    <w:p w14:paraId="72539916" w14:textId="614F7276" w:rsidR="00F35C06" w:rsidRPr="00F35C06" w:rsidRDefault="00F35C06" w:rsidP="00F35C06">
      <w:pPr>
        <w:pStyle w:val="Paragrafoelenco"/>
        <w:numPr>
          <w:ilvl w:val="0"/>
          <w:numId w:val="2"/>
        </w:numPr>
        <w:spacing w:after="120"/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>
        <w:rPr>
          <w:rFonts w:ascii="Arial" w:eastAsia="Arial" w:hAnsi="Arial" w:cs="Arial"/>
          <w:color w:val="000000"/>
          <w:sz w:val="28"/>
          <w:szCs w:val="28"/>
          <w:lang w:val="it-IT"/>
        </w:rPr>
        <w:t xml:space="preserve">Sito dell’Istituto Storico Italo-Germanico (FBK-ISIG) </w:t>
      </w:r>
      <w:r w:rsidRPr="00F35C06">
        <w:rPr>
          <w:rFonts w:ascii="Arial" w:eastAsia="Arial" w:hAnsi="Arial" w:cs="Arial"/>
          <w:color w:val="000000"/>
          <w:sz w:val="28"/>
          <w:szCs w:val="28"/>
          <w:lang w:val="it-IT"/>
        </w:rPr>
        <w:t>https://www.fbk.eu/it/studi-storici-italo-germanici/</w:t>
      </w:r>
    </w:p>
    <w:p w14:paraId="3A7E476A" w14:textId="24748CBC" w:rsidR="0077275B" w:rsidRPr="0077275B" w:rsidRDefault="005F7C5F" w:rsidP="0077275B">
      <w:pPr>
        <w:spacing w:after="120"/>
        <w:jc w:val="both"/>
        <w:rPr>
          <w:rFonts w:ascii="Arial" w:eastAsia="Arial" w:hAnsi="Arial" w:cs="Arial"/>
          <w:color w:val="000000"/>
          <w:sz w:val="28"/>
          <w:szCs w:val="28"/>
          <w:lang w:val="it-IT"/>
        </w:rPr>
      </w:pPr>
      <w:r w:rsidRPr="005F7C5F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Tutte le informazioni sul bando di selezione si possono trovare in questa </w:t>
      </w:r>
      <w:hyperlink r:id="rId9" w:history="1">
        <w:r w:rsidRPr="00B917E1">
          <w:rPr>
            <w:rStyle w:val="Collegamentoipertestuale"/>
            <w:rFonts w:ascii="Arial" w:eastAsia="Arial" w:hAnsi="Arial" w:cs="Arial"/>
            <w:b/>
            <w:sz w:val="28"/>
            <w:szCs w:val="28"/>
            <w:lang w:val="it-IT"/>
          </w:rPr>
          <w:t>sezione del sito FBK</w:t>
        </w:r>
      </w:hyperlink>
      <w:r w:rsidRPr="005F7C5F">
        <w:rPr>
          <w:rFonts w:ascii="Arial" w:eastAsia="Arial" w:hAnsi="Arial" w:cs="Arial"/>
          <w:b/>
          <w:color w:val="000000"/>
          <w:sz w:val="28"/>
          <w:szCs w:val="28"/>
          <w:lang w:val="it-IT"/>
        </w:rPr>
        <w:t xml:space="preserve"> (testo in inglese)</w:t>
      </w:r>
      <w:r>
        <w:rPr>
          <w:rFonts w:ascii="Arial" w:eastAsia="Arial" w:hAnsi="Arial" w:cs="Arial"/>
          <w:color w:val="000000"/>
          <w:sz w:val="28"/>
          <w:szCs w:val="28"/>
          <w:lang w:val="it-IT"/>
        </w:rPr>
        <w:t>.</w:t>
      </w:r>
    </w:p>
    <w:sectPr w:rsidR="0077275B" w:rsidRPr="0077275B" w:rsidSect="00C063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134" w:bottom="1134" w:left="1134" w:header="720" w:footer="446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ECC67" w14:textId="77777777" w:rsidR="00CD5EB5" w:rsidRDefault="00CD5EB5">
      <w:pPr>
        <w:spacing w:after="0" w:line="240" w:lineRule="auto"/>
      </w:pPr>
      <w:r>
        <w:separator/>
      </w:r>
    </w:p>
  </w:endnote>
  <w:endnote w:type="continuationSeparator" w:id="0">
    <w:p w14:paraId="37482DB0" w14:textId="77777777" w:rsidR="00CD5EB5" w:rsidRDefault="00CD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DC64D" w14:textId="77777777" w:rsidR="00A01B6B" w:rsidRDefault="00A01B6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061F5" w14:textId="77777777" w:rsidR="00B35CB4" w:rsidRDefault="00B35CB4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CellMar>
        <w:left w:w="113" w:type="dxa"/>
      </w:tblCellMar>
      <w:tblLook w:val="04A0" w:firstRow="1" w:lastRow="0" w:firstColumn="1" w:lastColumn="0" w:noHBand="0" w:noVBand="1"/>
    </w:tblPr>
    <w:tblGrid>
      <w:gridCol w:w="4675"/>
      <w:gridCol w:w="5585"/>
    </w:tblGrid>
    <w:tr w:rsidR="00B35CB4" w:rsidRPr="00CE366F" w14:paraId="75B5E5A9" w14:textId="77777777">
      <w:trPr>
        <w:trHeight w:val="706"/>
      </w:trPr>
      <w:tc>
        <w:tcPr>
          <w:tcW w:w="467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349AD231" w14:textId="77777777" w:rsidR="00B35CB4" w:rsidRPr="00E81D35" w:rsidRDefault="006004AB">
          <w:pPr>
            <w:pStyle w:val="Pidipagina"/>
            <w:tabs>
              <w:tab w:val="left" w:pos="2961"/>
            </w:tabs>
            <w:rPr>
              <w:lang w:val="it-IT"/>
            </w:rPr>
          </w:pPr>
          <w:hyperlink r:id="rId1">
            <w:r w:rsidR="00144616">
              <w:rPr>
                <w:rStyle w:val="CollegamentoInternet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327E61A4" w14:textId="77777777" w:rsidR="00B35CB4" w:rsidRDefault="00144616">
          <w:pPr>
            <w:pStyle w:val="Pidipagina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0461 314617</w:t>
          </w:r>
        </w:p>
        <w:p w14:paraId="3574A121" w14:textId="77777777" w:rsidR="00B35CB4" w:rsidRPr="00E81D35" w:rsidRDefault="00144616">
          <w:pPr>
            <w:pStyle w:val="Pidipagina"/>
            <w:tabs>
              <w:tab w:val="right" w:pos="4459"/>
            </w:tabs>
            <w:rPr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>
            <w:r>
              <w:rPr>
                <w:rStyle w:val="CollegamentoInternet"/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6562C94" w14:textId="77777777" w:rsidR="00B35CB4" w:rsidRDefault="00A01B6B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Servizio Comunicazione e Relazioni esterne</w:t>
          </w:r>
        </w:p>
        <w:p w14:paraId="42F90F72" w14:textId="77777777" w:rsidR="00B35CB4" w:rsidRPr="00E81D35" w:rsidRDefault="00144616">
          <w:pPr>
            <w:pStyle w:val="Pidipagina"/>
            <w:jc w:val="right"/>
            <w:rPr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 </w:t>
          </w:r>
          <w:hyperlink>
            <w:r>
              <w:rPr>
                <w:rStyle w:val="CollegamentoInternet"/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0461 312482</w:t>
            </w:r>
          </w:hyperlink>
        </w:p>
        <w:p w14:paraId="67D24E8B" w14:textId="77777777" w:rsidR="00B35CB4" w:rsidRDefault="00144616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media@fbk.eu</w:t>
          </w:r>
        </w:p>
        <w:p w14:paraId="0A1C2B4D" w14:textId="77777777" w:rsidR="00B35CB4" w:rsidRDefault="00144616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5E38898A" w14:textId="77777777" w:rsidR="00B35CB4" w:rsidRDefault="00144616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>
      <w:rPr>
        <w:rFonts w:ascii="Arial" w:hAnsi="Arial" w:cs="Arial"/>
        <w:noProof/>
        <w:color w:val="808080" w:themeColor="background1" w:themeShade="80"/>
        <w:sz w:val="17"/>
        <w:szCs w:val="17"/>
        <w:lang w:val="it-IT" w:eastAsia="it-IT"/>
      </w:rPr>
      <mc:AlternateContent>
        <mc:Choice Requires="wps">
          <w:drawing>
            <wp:anchor distT="0" distB="0" distL="0" distR="0" simplePos="0" relativeHeight="3" behindDoc="1" locked="0" layoutInCell="1" allowOverlap="1" wp14:anchorId="07E8986A" wp14:editId="012BCA9E">
              <wp:simplePos x="0" y="0"/>
              <wp:positionH relativeFrom="page">
                <wp:posOffset>-1270</wp:posOffset>
              </wp:positionH>
              <wp:positionV relativeFrom="page">
                <wp:posOffset>9869805</wp:posOffset>
              </wp:positionV>
              <wp:extent cx="7788275" cy="314325"/>
              <wp:effectExtent l="0" t="0" r="5080" b="0"/>
              <wp:wrapNone/>
              <wp:docPr id="4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7520" cy="313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23" fillcolor="#d9d9d9" stroked="f" style="position:absolute;margin-left:-0.1pt;margin-top:777.15pt;width:613.15pt;height:24.65pt;mso-position-horizontal-relative:page;mso-position-vertical-relative:page" wp14:anchorId="6AA855F3">
              <w10:wrap type="none"/>
              <v:fill o:detectmouseclick="t" type="solid" color2="#262626"/>
              <v:stroke color="#3465a4" weight="9360" joinstyle="round" endcap="fla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5F52A" w14:textId="77777777" w:rsidR="00A01B6B" w:rsidRDefault="00A01B6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55583" w14:textId="77777777" w:rsidR="00CD5EB5" w:rsidRDefault="00CD5EB5">
      <w:pPr>
        <w:spacing w:after="0" w:line="240" w:lineRule="auto"/>
      </w:pPr>
      <w:r>
        <w:separator/>
      </w:r>
    </w:p>
  </w:footnote>
  <w:footnote w:type="continuationSeparator" w:id="0">
    <w:p w14:paraId="73A8D699" w14:textId="77777777" w:rsidR="00CD5EB5" w:rsidRDefault="00CD5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6B283" w14:textId="77777777" w:rsidR="00A01B6B" w:rsidRDefault="00A01B6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CellMar>
        <w:left w:w="113" w:type="dxa"/>
      </w:tblCellMar>
      <w:tblLook w:val="04A0" w:firstRow="1" w:lastRow="0" w:firstColumn="1" w:lastColumn="0" w:noHBand="0" w:noVBand="1"/>
    </w:tblPr>
    <w:tblGrid>
      <w:gridCol w:w="1873"/>
      <w:gridCol w:w="1868"/>
      <w:gridCol w:w="1873"/>
      <w:gridCol w:w="4646"/>
    </w:tblGrid>
    <w:tr w:rsidR="00B35CB4" w14:paraId="069D5B52" w14:textId="77777777">
      <w:trPr>
        <w:trHeight w:val="1260"/>
      </w:trPr>
      <w:tc>
        <w:tcPr>
          <w:tcW w:w="187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0E33F24F" w14:textId="77777777" w:rsidR="00B35CB4" w:rsidRDefault="00144616">
          <w:pPr>
            <w:pStyle w:val="Intestazione"/>
            <w:ind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281D9A0A" wp14:editId="12AB2C3B">
                <wp:extent cx="714375" cy="605155"/>
                <wp:effectExtent l="0" t="0" r="0" b="0"/>
                <wp:docPr id="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79E3870E" w14:textId="77777777" w:rsidR="00B35CB4" w:rsidRDefault="00B35CB4">
          <w:pPr>
            <w:pStyle w:val="Intestazione"/>
            <w:rPr>
              <w:lang w:val="it-IT"/>
            </w:rPr>
          </w:pPr>
        </w:p>
      </w:tc>
      <w:tc>
        <w:tcPr>
          <w:tcW w:w="18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28C1136E" w14:textId="77777777" w:rsidR="00B35CB4" w:rsidRDefault="00B35CB4">
          <w:pPr>
            <w:pStyle w:val="Intestazione"/>
            <w:rPr>
              <w:lang w:val="it-IT"/>
            </w:rPr>
          </w:pPr>
        </w:p>
      </w:tc>
      <w:tc>
        <w:tcPr>
          <w:tcW w:w="464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121339CE" w14:textId="77777777" w:rsidR="00B35CB4" w:rsidRDefault="00B35CB4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5DC51734" w14:textId="77777777" w:rsidR="00B35CB4" w:rsidRDefault="00144616">
    <w:pPr>
      <w:pStyle w:val="Intestazione"/>
      <w:rPr>
        <w:lang w:val="it-IT"/>
      </w:rPr>
    </w:pPr>
    <w:r>
      <w:rPr>
        <w:noProof/>
        <w:lang w:val="it-IT" w:eastAsia="it-IT"/>
      </w:rPr>
      <mc:AlternateContent>
        <mc:Choice Requires="wps">
          <w:drawing>
            <wp:anchor distT="0" distB="0" distL="0" distR="0" simplePos="0" relativeHeight="5" behindDoc="1" locked="0" layoutInCell="1" allowOverlap="1" wp14:anchorId="4BCC888F" wp14:editId="009FA77A">
              <wp:simplePos x="0" y="0"/>
              <wp:positionH relativeFrom="page">
                <wp:posOffset>-283210</wp:posOffset>
              </wp:positionH>
              <wp:positionV relativeFrom="page">
                <wp:align>top</wp:align>
              </wp:positionV>
              <wp:extent cx="8300720" cy="264160"/>
              <wp:effectExtent l="0" t="0" r="7620" b="4445"/>
              <wp:wrapNone/>
              <wp:docPr id="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00160" cy="263520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4" fillcolor="#0758a8" stroked="f" style="position:absolute;margin-left:-22.3pt;margin-top:0pt;width:653.5pt;height:20.7pt;mso-position-horizontal-relative:page;mso-position-vertical:top;mso-position-vertical-relative:page" wp14:anchorId="767302E6">
              <w10:wrap type="none"/>
              <v:fill o:detectmouseclick="t" type="solid" color2="#f8a757"/>
              <v:stroke color="#3465a4" weight="9360" joinstyle="round" endcap="fla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ACAA8" w14:textId="77777777" w:rsidR="00A01B6B" w:rsidRDefault="00A01B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A1624"/>
    <w:multiLevelType w:val="hybridMultilevel"/>
    <w:tmpl w:val="41CCC45E"/>
    <w:lvl w:ilvl="0" w:tplc="29A60F6E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85072"/>
    <w:multiLevelType w:val="hybridMultilevel"/>
    <w:tmpl w:val="BD0AC30A"/>
    <w:lvl w:ilvl="0" w:tplc="F6085B9A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B4"/>
    <w:rsid w:val="000060A0"/>
    <w:rsid w:val="00006702"/>
    <w:rsid w:val="0003632A"/>
    <w:rsid w:val="00037EEB"/>
    <w:rsid w:val="0005017C"/>
    <w:rsid w:val="000504E1"/>
    <w:rsid w:val="00060543"/>
    <w:rsid w:val="000858F8"/>
    <w:rsid w:val="00087EDA"/>
    <w:rsid w:val="000A15C5"/>
    <w:rsid w:val="000A2273"/>
    <w:rsid w:val="000C1497"/>
    <w:rsid w:val="000C1CCE"/>
    <w:rsid w:val="000C5C85"/>
    <w:rsid w:val="000D7755"/>
    <w:rsid w:val="000E6F64"/>
    <w:rsid w:val="00114F1D"/>
    <w:rsid w:val="00132ED1"/>
    <w:rsid w:val="001355E4"/>
    <w:rsid w:val="00136D93"/>
    <w:rsid w:val="00140970"/>
    <w:rsid w:val="00141414"/>
    <w:rsid w:val="00144616"/>
    <w:rsid w:val="001450A7"/>
    <w:rsid w:val="00151531"/>
    <w:rsid w:val="00154F9B"/>
    <w:rsid w:val="00165CB9"/>
    <w:rsid w:val="0017277D"/>
    <w:rsid w:val="00177F1E"/>
    <w:rsid w:val="00181251"/>
    <w:rsid w:val="0018561E"/>
    <w:rsid w:val="00195D71"/>
    <w:rsid w:val="001A1DAF"/>
    <w:rsid w:val="001A1DD0"/>
    <w:rsid w:val="001A7B5C"/>
    <w:rsid w:val="001C59E7"/>
    <w:rsid w:val="001D55CF"/>
    <w:rsid w:val="001D5EBB"/>
    <w:rsid w:val="001E52A6"/>
    <w:rsid w:val="001E62C3"/>
    <w:rsid w:val="001E6F89"/>
    <w:rsid w:val="001F5047"/>
    <w:rsid w:val="001F6600"/>
    <w:rsid w:val="00203104"/>
    <w:rsid w:val="00211B93"/>
    <w:rsid w:val="0023007D"/>
    <w:rsid w:val="00232B0B"/>
    <w:rsid w:val="00261F78"/>
    <w:rsid w:val="0026204A"/>
    <w:rsid w:val="00274831"/>
    <w:rsid w:val="00286481"/>
    <w:rsid w:val="002957D2"/>
    <w:rsid w:val="00296CA4"/>
    <w:rsid w:val="002B3F14"/>
    <w:rsid w:val="002B5255"/>
    <w:rsid w:val="002B6E7D"/>
    <w:rsid w:val="002C4C7D"/>
    <w:rsid w:val="002C70E2"/>
    <w:rsid w:val="00302165"/>
    <w:rsid w:val="00317B8F"/>
    <w:rsid w:val="0033165E"/>
    <w:rsid w:val="00337F89"/>
    <w:rsid w:val="00340518"/>
    <w:rsid w:val="00352D3C"/>
    <w:rsid w:val="0035500B"/>
    <w:rsid w:val="00355E7D"/>
    <w:rsid w:val="00357E77"/>
    <w:rsid w:val="0037724E"/>
    <w:rsid w:val="003A22E6"/>
    <w:rsid w:val="003A36E9"/>
    <w:rsid w:val="003A5588"/>
    <w:rsid w:val="003B16EB"/>
    <w:rsid w:val="003C77B1"/>
    <w:rsid w:val="003C7E3C"/>
    <w:rsid w:val="003D6A0F"/>
    <w:rsid w:val="003F112A"/>
    <w:rsid w:val="00401A75"/>
    <w:rsid w:val="00416BAE"/>
    <w:rsid w:val="00416FEE"/>
    <w:rsid w:val="0042115D"/>
    <w:rsid w:val="00426BBD"/>
    <w:rsid w:val="00433D85"/>
    <w:rsid w:val="004425F0"/>
    <w:rsid w:val="004460DD"/>
    <w:rsid w:val="00456AF0"/>
    <w:rsid w:val="00471FFA"/>
    <w:rsid w:val="00474C7B"/>
    <w:rsid w:val="00483DD4"/>
    <w:rsid w:val="00493E89"/>
    <w:rsid w:val="004A3903"/>
    <w:rsid w:val="004C0ABE"/>
    <w:rsid w:val="004E1EC8"/>
    <w:rsid w:val="004E5E0F"/>
    <w:rsid w:val="004F51C7"/>
    <w:rsid w:val="00501915"/>
    <w:rsid w:val="0050249C"/>
    <w:rsid w:val="00502DCB"/>
    <w:rsid w:val="00503FE0"/>
    <w:rsid w:val="00505748"/>
    <w:rsid w:val="00511F5C"/>
    <w:rsid w:val="00514337"/>
    <w:rsid w:val="00515DCC"/>
    <w:rsid w:val="00516992"/>
    <w:rsid w:val="005243B4"/>
    <w:rsid w:val="00525681"/>
    <w:rsid w:val="00537183"/>
    <w:rsid w:val="00541ECB"/>
    <w:rsid w:val="00547197"/>
    <w:rsid w:val="005555B6"/>
    <w:rsid w:val="00563926"/>
    <w:rsid w:val="00585B5C"/>
    <w:rsid w:val="00586318"/>
    <w:rsid w:val="005A0210"/>
    <w:rsid w:val="005A4B45"/>
    <w:rsid w:val="005F7C5F"/>
    <w:rsid w:val="006004AB"/>
    <w:rsid w:val="006076AC"/>
    <w:rsid w:val="00623E7C"/>
    <w:rsid w:val="00625894"/>
    <w:rsid w:val="00626653"/>
    <w:rsid w:val="00631B05"/>
    <w:rsid w:val="00644652"/>
    <w:rsid w:val="006844E2"/>
    <w:rsid w:val="00686D25"/>
    <w:rsid w:val="006914EB"/>
    <w:rsid w:val="006A4D78"/>
    <w:rsid w:val="006B3408"/>
    <w:rsid w:val="006B3414"/>
    <w:rsid w:val="006B4A31"/>
    <w:rsid w:val="006C51E6"/>
    <w:rsid w:val="006E1730"/>
    <w:rsid w:val="006E6AB2"/>
    <w:rsid w:val="006F3E30"/>
    <w:rsid w:val="006F61C7"/>
    <w:rsid w:val="006F7662"/>
    <w:rsid w:val="00701FEB"/>
    <w:rsid w:val="00704BD8"/>
    <w:rsid w:val="00714E39"/>
    <w:rsid w:val="00717137"/>
    <w:rsid w:val="00717624"/>
    <w:rsid w:val="007403D3"/>
    <w:rsid w:val="00752C3F"/>
    <w:rsid w:val="0075467B"/>
    <w:rsid w:val="00755A5F"/>
    <w:rsid w:val="00755D47"/>
    <w:rsid w:val="00756414"/>
    <w:rsid w:val="00761FC3"/>
    <w:rsid w:val="007670A2"/>
    <w:rsid w:val="00771EB3"/>
    <w:rsid w:val="00772262"/>
    <w:rsid w:val="0077275B"/>
    <w:rsid w:val="00796040"/>
    <w:rsid w:val="007C40F8"/>
    <w:rsid w:val="007C5AF7"/>
    <w:rsid w:val="007C7C2A"/>
    <w:rsid w:val="007F74B8"/>
    <w:rsid w:val="008008C3"/>
    <w:rsid w:val="00805759"/>
    <w:rsid w:val="008131B6"/>
    <w:rsid w:val="00822382"/>
    <w:rsid w:val="00831571"/>
    <w:rsid w:val="00842D0F"/>
    <w:rsid w:val="008456D0"/>
    <w:rsid w:val="008506DC"/>
    <w:rsid w:val="00851BBB"/>
    <w:rsid w:val="0085720D"/>
    <w:rsid w:val="00860524"/>
    <w:rsid w:val="00864F0F"/>
    <w:rsid w:val="00871E89"/>
    <w:rsid w:val="00872686"/>
    <w:rsid w:val="00877CCE"/>
    <w:rsid w:val="0088259D"/>
    <w:rsid w:val="008875E4"/>
    <w:rsid w:val="008A6762"/>
    <w:rsid w:val="008A7B0D"/>
    <w:rsid w:val="008B041E"/>
    <w:rsid w:val="008E59A2"/>
    <w:rsid w:val="008F5670"/>
    <w:rsid w:val="00901928"/>
    <w:rsid w:val="009031D6"/>
    <w:rsid w:val="00935BF1"/>
    <w:rsid w:val="0094270D"/>
    <w:rsid w:val="0094479C"/>
    <w:rsid w:val="009677FE"/>
    <w:rsid w:val="0097033F"/>
    <w:rsid w:val="00980CDA"/>
    <w:rsid w:val="00982929"/>
    <w:rsid w:val="009946F9"/>
    <w:rsid w:val="009A2518"/>
    <w:rsid w:val="009A661C"/>
    <w:rsid w:val="009A7EA8"/>
    <w:rsid w:val="009B05D2"/>
    <w:rsid w:val="009B5645"/>
    <w:rsid w:val="009D70CB"/>
    <w:rsid w:val="009D7E1A"/>
    <w:rsid w:val="009E6788"/>
    <w:rsid w:val="00A01B6B"/>
    <w:rsid w:val="00A04647"/>
    <w:rsid w:val="00A04717"/>
    <w:rsid w:val="00A17758"/>
    <w:rsid w:val="00A31666"/>
    <w:rsid w:val="00A31E7F"/>
    <w:rsid w:val="00A3508F"/>
    <w:rsid w:val="00A61AEA"/>
    <w:rsid w:val="00A6245A"/>
    <w:rsid w:val="00A6258C"/>
    <w:rsid w:val="00A64CC6"/>
    <w:rsid w:val="00A914CE"/>
    <w:rsid w:val="00A94BEF"/>
    <w:rsid w:val="00AA2309"/>
    <w:rsid w:val="00AA2454"/>
    <w:rsid w:val="00AA7495"/>
    <w:rsid w:val="00AB2424"/>
    <w:rsid w:val="00AB7596"/>
    <w:rsid w:val="00AC0D91"/>
    <w:rsid w:val="00AC1959"/>
    <w:rsid w:val="00AC1C40"/>
    <w:rsid w:val="00AC62B3"/>
    <w:rsid w:val="00AC70A7"/>
    <w:rsid w:val="00AD0E31"/>
    <w:rsid w:val="00AF584D"/>
    <w:rsid w:val="00B22977"/>
    <w:rsid w:val="00B25C16"/>
    <w:rsid w:val="00B3016A"/>
    <w:rsid w:val="00B35052"/>
    <w:rsid w:val="00B35CB4"/>
    <w:rsid w:val="00B41006"/>
    <w:rsid w:val="00B4117A"/>
    <w:rsid w:val="00B57F39"/>
    <w:rsid w:val="00B600D8"/>
    <w:rsid w:val="00B60599"/>
    <w:rsid w:val="00B66841"/>
    <w:rsid w:val="00B76675"/>
    <w:rsid w:val="00B80413"/>
    <w:rsid w:val="00B86619"/>
    <w:rsid w:val="00B87805"/>
    <w:rsid w:val="00B917E1"/>
    <w:rsid w:val="00BB526C"/>
    <w:rsid w:val="00BC0EAB"/>
    <w:rsid w:val="00BD168A"/>
    <w:rsid w:val="00BD549B"/>
    <w:rsid w:val="00BE3C05"/>
    <w:rsid w:val="00BF13B6"/>
    <w:rsid w:val="00BF22C8"/>
    <w:rsid w:val="00C06362"/>
    <w:rsid w:val="00C13B15"/>
    <w:rsid w:val="00C1615F"/>
    <w:rsid w:val="00C219EF"/>
    <w:rsid w:val="00C55677"/>
    <w:rsid w:val="00C71FBC"/>
    <w:rsid w:val="00C8354D"/>
    <w:rsid w:val="00C849A1"/>
    <w:rsid w:val="00CA6C5D"/>
    <w:rsid w:val="00CA7907"/>
    <w:rsid w:val="00CB5CCD"/>
    <w:rsid w:val="00CB7DAB"/>
    <w:rsid w:val="00CC6C27"/>
    <w:rsid w:val="00CD5A23"/>
    <w:rsid w:val="00CD5EB5"/>
    <w:rsid w:val="00CE366F"/>
    <w:rsid w:val="00D03212"/>
    <w:rsid w:val="00D03B0D"/>
    <w:rsid w:val="00D057B1"/>
    <w:rsid w:val="00D05A54"/>
    <w:rsid w:val="00D27DB2"/>
    <w:rsid w:val="00D337E0"/>
    <w:rsid w:val="00D44848"/>
    <w:rsid w:val="00D6150B"/>
    <w:rsid w:val="00D644CA"/>
    <w:rsid w:val="00D73703"/>
    <w:rsid w:val="00D90328"/>
    <w:rsid w:val="00DC678E"/>
    <w:rsid w:val="00DC7171"/>
    <w:rsid w:val="00E35CBA"/>
    <w:rsid w:val="00E41572"/>
    <w:rsid w:val="00E41C0C"/>
    <w:rsid w:val="00E444F4"/>
    <w:rsid w:val="00E556BD"/>
    <w:rsid w:val="00E817FC"/>
    <w:rsid w:val="00E81D35"/>
    <w:rsid w:val="00E835B8"/>
    <w:rsid w:val="00E95C72"/>
    <w:rsid w:val="00EA3D22"/>
    <w:rsid w:val="00EA4D98"/>
    <w:rsid w:val="00EB02D0"/>
    <w:rsid w:val="00EB6449"/>
    <w:rsid w:val="00EC15C0"/>
    <w:rsid w:val="00ED44A4"/>
    <w:rsid w:val="00EE16A8"/>
    <w:rsid w:val="00EF0DA4"/>
    <w:rsid w:val="00F00763"/>
    <w:rsid w:val="00F1579C"/>
    <w:rsid w:val="00F20423"/>
    <w:rsid w:val="00F25CB1"/>
    <w:rsid w:val="00F26971"/>
    <w:rsid w:val="00F35C06"/>
    <w:rsid w:val="00F40C0E"/>
    <w:rsid w:val="00F41B0F"/>
    <w:rsid w:val="00F42D74"/>
    <w:rsid w:val="00F4342D"/>
    <w:rsid w:val="00F438F3"/>
    <w:rsid w:val="00F524DD"/>
    <w:rsid w:val="00F658D0"/>
    <w:rsid w:val="00F73092"/>
    <w:rsid w:val="00F76C87"/>
    <w:rsid w:val="00FC2B4F"/>
    <w:rsid w:val="00FC60A4"/>
    <w:rsid w:val="00FD2381"/>
    <w:rsid w:val="00FE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8F2CD"/>
  <w15:docId w15:val="{DF0B460B-F0A0-415F-BB01-10ED809A9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  <w:pPr>
      <w:suppressAutoHyphens/>
      <w:spacing w:after="160" w:line="259" w:lineRule="auto"/>
    </w:pPr>
  </w:style>
  <w:style w:type="paragraph" w:styleId="Titolo1">
    <w:name w:val="heading 1"/>
    <w:basedOn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8238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82385"/>
  </w:style>
  <w:style w:type="character" w:customStyle="1" w:styleId="CollegamentoInternet">
    <w:name w:val="Collegamento Internet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qFormat/>
    <w:rsid w:val="00D82385"/>
    <w:rPr>
      <w:color w:val="605E5C"/>
      <w:shd w:val="clear" w:color="auto" w:fill="E1DFDD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qFormat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E96DDD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E96DDD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006F3"/>
    <w:rPr>
      <w:color w:val="605E5C"/>
      <w:shd w:val="clear" w:color="auto" w:fill="E1DFDD"/>
    </w:rPr>
  </w:style>
  <w:style w:type="paragraph" w:customStyle="1" w:styleId="Titolo10">
    <w:name w:val="Titolo1"/>
    <w:basedOn w:val="Normale"/>
    <w:next w:val="Corpodel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76" w:lineRule="auto"/>
    </w:pPr>
  </w:style>
  <w:style w:type="paragraph" w:styleId="Elenco">
    <w:name w:val="List"/>
    <w:basedOn w:val="Corpodel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028B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E96DDD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E96DDD"/>
    <w:rPr>
      <w:b/>
      <w:bCs/>
    </w:rPr>
  </w:style>
  <w:style w:type="paragraph" w:customStyle="1" w:styleId="MDPI42tablebody">
    <w:name w:val="MDPI_4.2_table_body"/>
    <w:qFormat/>
    <w:rsid w:val="002843EA"/>
    <w:pPr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e"/>
    <w:qFormat/>
    <w:rsid w:val="002843EA"/>
    <w:pPr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2843EA"/>
    <w:pPr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52figure">
    <w:name w:val="MDPI_5.2_figure"/>
    <w:qFormat/>
    <w:rsid w:val="00E53AE8"/>
    <w:pPr>
      <w:jc w:val="center"/>
    </w:pPr>
    <w:rPr>
      <w:rFonts w:ascii="Palatino Linotype" w:eastAsia="Times New Roman" w:hAnsi="Palatino Linotype" w:cs="Times New Roman"/>
      <w:color w:val="000000"/>
      <w:sz w:val="24"/>
      <w:szCs w:val="20"/>
      <w:lang w:eastAsia="de-DE" w:bidi="en-US"/>
    </w:rPr>
  </w:style>
  <w:style w:type="table" w:styleId="Grigliatabella">
    <w:name w:val="Table Grid"/>
    <w:basedOn w:val="Tabellanormale"/>
    <w:uiPriority w:val="39"/>
    <w:rsid w:val="00D82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40C0E"/>
    <w:rPr>
      <w:color w:val="0563C1" w:themeColor="hyperlink"/>
      <w:u w:val="single"/>
    </w:rPr>
  </w:style>
  <w:style w:type="paragraph" w:styleId="Revisione">
    <w:name w:val="Revision"/>
    <w:hidden/>
    <w:uiPriority w:val="99"/>
    <w:semiHidden/>
    <w:rsid w:val="00D0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fbk.eu/Annunci/Jobs_FONDAZIONE_BRUNO_KESSLER_FBK_CALL_FOR_THE_SELECTION_OF_DIRECTOR_FOR_RESEARCH_STUDY_AND_INTERDISCIPLINARY_NETWORKING_IN_THE_FOLLOWING_AREA_Italian_German_Historical_Studies_222932320.ht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obs.fbk.eu/Annunci/Jobs_FONDAZIONE_BRUNO_KESSLER_FBK_CALL_FOR_THE_SELECTION_OF_DIRECTOR_FOR_RESEARCH_STUDY_AND_INTERDISCIPLINARY_NETWORKING_IN_THE_FOLLOWING_AREA_Italian_German_Historical_Studies_222932320.ht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39F7501-609D-4348-AEE9-C479A983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Romano</dc:creator>
  <cp:lastModifiedBy>Viviana Lupi</cp:lastModifiedBy>
  <cp:revision>45</cp:revision>
  <cp:lastPrinted>2019-05-15T13:05:00Z</cp:lastPrinted>
  <dcterms:created xsi:type="dcterms:W3CDTF">2022-05-02T08:13:00Z</dcterms:created>
  <dcterms:modified xsi:type="dcterms:W3CDTF">2022-05-02T11:50:00Z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