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8C3AA" w14:textId="77777777" w:rsidR="00AB382C" w:rsidRPr="00BE0166" w:rsidRDefault="00243C14" w:rsidP="002253A1">
      <w:pPr>
        <w:spacing w:after="0" w:line="240" w:lineRule="auto"/>
        <w:jc w:val="center"/>
        <w:rPr>
          <w:rFonts w:ascii="Arial" w:hAnsi="Arial" w:cs="Arial"/>
          <w:b/>
          <w:smallCaps/>
          <w:sz w:val="40"/>
          <w:szCs w:val="40"/>
          <w:lang w:val="it-IT"/>
        </w:rPr>
      </w:pPr>
      <w:r w:rsidRPr="00BE0166">
        <w:rPr>
          <w:rFonts w:ascii="Arial" w:hAnsi="Arial" w:cs="Arial"/>
          <w:b/>
          <w:smallCaps/>
          <w:sz w:val="40"/>
          <w:szCs w:val="40"/>
          <w:lang w:val="it-IT"/>
        </w:rPr>
        <w:t>Gli studenti trentini a lezione con Piero Angela</w:t>
      </w:r>
    </w:p>
    <w:p w14:paraId="13A707D5" w14:textId="77777777" w:rsidR="00243C14" w:rsidRPr="00BE0166" w:rsidRDefault="00243C14" w:rsidP="002253A1">
      <w:pPr>
        <w:spacing w:after="0" w:line="240" w:lineRule="auto"/>
        <w:jc w:val="center"/>
        <w:rPr>
          <w:rFonts w:ascii="Arial" w:hAnsi="Arial" w:cs="Arial"/>
          <w:b/>
          <w:smallCaps/>
          <w:sz w:val="40"/>
          <w:szCs w:val="40"/>
          <w:lang w:val="it-IT"/>
        </w:rPr>
      </w:pPr>
      <w:r w:rsidRPr="00BE0166">
        <w:rPr>
          <w:rFonts w:ascii="Arial" w:hAnsi="Arial" w:cs="Arial"/>
          <w:b/>
          <w:smallCaps/>
          <w:sz w:val="40"/>
          <w:szCs w:val="40"/>
          <w:lang w:val="it-IT"/>
        </w:rPr>
        <w:t>per “Costruire il futuro”</w:t>
      </w:r>
    </w:p>
    <w:p w14:paraId="09E43D44" w14:textId="77777777" w:rsidR="000E12BD" w:rsidRPr="00BE0166" w:rsidRDefault="000E12BD" w:rsidP="002253A1">
      <w:pPr>
        <w:spacing w:after="0" w:line="240" w:lineRule="auto"/>
        <w:rPr>
          <w:rFonts w:ascii="Arial" w:eastAsia="Times New Roman" w:hAnsi="Arial" w:cs="Arial"/>
          <w:color w:val="000000"/>
          <w:lang w:val="it-IT" w:eastAsia="it-IT"/>
        </w:rPr>
      </w:pPr>
    </w:p>
    <w:p w14:paraId="140F06BD" w14:textId="77777777" w:rsidR="00915C24" w:rsidRPr="00BE0166" w:rsidRDefault="00915C24" w:rsidP="000C6954">
      <w:pPr>
        <w:spacing w:after="0" w:line="240" w:lineRule="auto"/>
        <w:jc w:val="right"/>
        <w:rPr>
          <w:rFonts w:ascii="Arial" w:eastAsia="Times New Roman" w:hAnsi="Arial" w:cs="Arial"/>
          <w:color w:val="000000"/>
          <w:sz w:val="24"/>
          <w:szCs w:val="24"/>
          <w:lang w:val="it-IT" w:eastAsia="it-IT"/>
        </w:rPr>
      </w:pPr>
    </w:p>
    <w:p w14:paraId="1F823A82" w14:textId="6ED4F5CA" w:rsidR="000C6954" w:rsidRPr="00BE0166" w:rsidRDefault="000C6954" w:rsidP="000C6954">
      <w:pPr>
        <w:spacing w:after="0" w:line="240" w:lineRule="auto"/>
        <w:jc w:val="right"/>
        <w:rPr>
          <w:rFonts w:ascii="Arial" w:eastAsia="Times New Roman" w:hAnsi="Arial" w:cs="Arial"/>
          <w:color w:val="000000"/>
          <w:sz w:val="24"/>
          <w:szCs w:val="24"/>
          <w:lang w:val="it-IT" w:eastAsia="it-IT"/>
        </w:rPr>
      </w:pPr>
      <w:r w:rsidRPr="00BE0166">
        <w:rPr>
          <w:rFonts w:ascii="Arial" w:eastAsia="Times New Roman" w:hAnsi="Arial" w:cs="Arial"/>
          <w:color w:val="000000"/>
          <w:sz w:val="24"/>
          <w:szCs w:val="24"/>
          <w:lang w:val="it-IT" w:eastAsia="it-IT"/>
        </w:rPr>
        <w:t>Trento,</w:t>
      </w:r>
      <w:r w:rsidR="00013EA7">
        <w:rPr>
          <w:rFonts w:ascii="Arial" w:eastAsia="Times New Roman" w:hAnsi="Arial" w:cs="Arial"/>
          <w:color w:val="000000"/>
          <w:sz w:val="24"/>
          <w:szCs w:val="24"/>
          <w:lang w:val="it-IT" w:eastAsia="it-IT"/>
        </w:rPr>
        <w:t>30 maggio</w:t>
      </w:r>
      <w:r w:rsidRPr="00BE0166">
        <w:rPr>
          <w:rFonts w:ascii="Arial" w:eastAsia="Times New Roman" w:hAnsi="Arial" w:cs="Arial"/>
          <w:color w:val="000000"/>
          <w:sz w:val="24"/>
          <w:szCs w:val="24"/>
          <w:lang w:val="it-IT" w:eastAsia="it-IT"/>
        </w:rPr>
        <w:t xml:space="preserve"> 2019</w:t>
      </w:r>
    </w:p>
    <w:p w14:paraId="620B4964" w14:textId="77777777" w:rsidR="00E325D9" w:rsidRPr="00BE0166" w:rsidRDefault="000C6954" w:rsidP="000C6954">
      <w:pPr>
        <w:spacing w:after="0" w:line="240" w:lineRule="auto"/>
        <w:jc w:val="right"/>
        <w:rPr>
          <w:rFonts w:ascii="Arial" w:eastAsia="Times New Roman" w:hAnsi="Arial" w:cs="Arial"/>
          <w:color w:val="000000"/>
          <w:sz w:val="24"/>
          <w:szCs w:val="24"/>
          <w:lang w:val="it-IT" w:eastAsia="it-IT"/>
        </w:rPr>
      </w:pPr>
      <w:r w:rsidRPr="00BE0166">
        <w:rPr>
          <w:rFonts w:ascii="Arial" w:eastAsia="Times New Roman" w:hAnsi="Arial" w:cs="Arial"/>
          <w:color w:val="000000"/>
          <w:sz w:val="24"/>
          <w:szCs w:val="24"/>
          <w:lang w:val="it-IT" w:eastAsia="it-IT"/>
        </w:rPr>
        <w:t>COMUNICATO STAMPA</w:t>
      </w:r>
    </w:p>
    <w:p w14:paraId="660B7C0F" w14:textId="77777777" w:rsidR="000C6954" w:rsidRPr="00BE0166" w:rsidRDefault="000C6954" w:rsidP="000C6954">
      <w:pPr>
        <w:spacing w:after="0" w:line="240" w:lineRule="auto"/>
        <w:jc w:val="right"/>
        <w:rPr>
          <w:rFonts w:ascii="Arial" w:eastAsia="Times New Roman" w:hAnsi="Arial" w:cs="Arial"/>
          <w:color w:val="000000"/>
          <w:sz w:val="24"/>
          <w:szCs w:val="24"/>
          <w:lang w:val="it-IT" w:eastAsia="it-IT"/>
        </w:rPr>
      </w:pPr>
    </w:p>
    <w:p w14:paraId="61A33984" w14:textId="77777777" w:rsidR="00822CA5" w:rsidRPr="00BE0166" w:rsidRDefault="00822CA5" w:rsidP="000508A8">
      <w:pPr>
        <w:spacing w:after="0" w:line="240" w:lineRule="auto"/>
        <w:jc w:val="both"/>
        <w:rPr>
          <w:rFonts w:ascii="Arial" w:eastAsia="Times New Roman" w:hAnsi="Arial" w:cs="Arial"/>
          <w:color w:val="000000"/>
          <w:sz w:val="24"/>
          <w:szCs w:val="24"/>
          <w:lang w:val="it-IT" w:eastAsia="it-IT"/>
        </w:rPr>
      </w:pPr>
    </w:p>
    <w:p w14:paraId="53FA4470" w14:textId="4DE0D0A4" w:rsidR="009F745E" w:rsidRDefault="00E22E3E" w:rsidP="00A27514">
      <w:pPr>
        <w:spacing w:after="0" w:line="240" w:lineRule="auto"/>
        <w:jc w:val="both"/>
        <w:rPr>
          <w:rFonts w:ascii="Arial" w:eastAsia="Times New Roman" w:hAnsi="Arial" w:cs="Arial"/>
          <w:color w:val="000000"/>
          <w:sz w:val="24"/>
          <w:szCs w:val="24"/>
          <w:lang w:val="it-IT" w:eastAsia="it-IT"/>
        </w:rPr>
      </w:pPr>
      <w:r w:rsidRPr="00BE0166">
        <w:rPr>
          <w:rFonts w:ascii="Arial" w:eastAsia="Times New Roman" w:hAnsi="Arial" w:cs="Arial"/>
          <w:b/>
          <w:color w:val="000000"/>
          <w:sz w:val="24"/>
          <w:szCs w:val="24"/>
          <w:lang w:val="it-IT" w:eastAsia="it-IT"/>
        </w:rPr>
        <w:t>(v.l.)</w:t>
      </w:r>
      <w:r w:rsidRPr="00BE0166">
        <w:rPr>
          <w:rFonts w:ascii="Arial" w:eastAsia="Times New Roman" w:hAnsi="Arial" w:cs="Arial"/>
          <w:color w:val="000000"/>
          <w:sz w:val="24"/>
          <w:szCs w:val="24"/>
          <w:lang w:val="it-IT" w:eastAsia="it-IT"/>
        </w:rPr>
        <w:t xml:space="preserve"> </w:t>
      </w:r>
      <w:proofErr w:type="gramStart"/>
      <w:r w:rsidR="00B32B91">
        <w:rPr>
          <w:rFonts w:ascii="Arial" w:eastAsia="Times New Roman" w:hAnsi="Arial" w:cs="Arial"/>
          <w:color w:val="000000"/>
          <w:sz w:val="24"/>
          <w:szCs w:val="24"/>
          <w:lang w:val="it-IT" w:eastAsia="it-IT"/>
        </w:rPr>
        <w:t>E’</w:t>
      </w:r>
      <w:proofErr w:type="gramEnd"/>
      <w:r w:rsidR="00B32B91">
        <w:rPr>
          <w:rFonts w:ascii="Arial" w:eastAsia="Times New Roman" w:hAnsi="Arial" w:cs="Arial"/>
          <w:color w:val="000000"/>
          <w:sz w:val="24"/>
          <w:szCs w:val="24"/>
          <w:lang w:val="it-IT" w:eastAsia="it-IT"/>
        </w:rPr>
        <w:t xml:space="preserve"> </w:t>
      </w:r>
      <w:r w:rsidR="009F745E" w:rsidRPr="009F745E">
        <w:rPr>
          <w:rFonts w:ascii="Arial" w:eastAsia="Times New Roman" w:hAnsi="Arial" w:cs="Arial"/>
          <w:color w:val="000000"/>
          <w:sz w:val="24"/>
          <w:szCs w:val="24"/>
          <w:lang w:val="it-IT" w:eastAsia="it-IT"/>
        </w:rPr>
        <w:t xml:space="preserve">una standing ovation quando </w:t>
      </w:r>
      <w:r w:rsidR="009F745E" w:rsidRPr="002C3BE9">
        <w:rPr>
          <w:rFonts w:ascii="Arial" w:eastAsia="Times New Roman" w:hAnsi="Arial" w:cs="Arial"/>
          <w:b/>
          <w:color w:val="000000"/>
          <w:sz w:val="24"/>
          <w:szCs w:val="24"/>
          <w:lang w:val="it-IT" w:eastAsia="it-IT"/>
        </w:rPr>
        <w:t>Piero Angela</w:t>
      </w:r>
      <w:r w:rsidR="009F745E" w:rsidRPr="009F745E">
        <w:rPr>
          <w:rFonts w:ascii="Arial" w:eastAsia="Times New Roman" w:hAnsi="Arial" w:cs="Arial"/>
          <w:color w:val="000000"/>
          <w:sz w:val="24"/>
          <w:szCs w:val="24"/>
          <w:lang w:val="it-IT" w:eastAsia="it-IT"/>
        </w:rPr>
        <w:t xml:space="preserve"> entra all’Auditorium</w:t>
      </w:r>
      <w:r w:rsidR="000E1511" w:rsidRPr="000E1511">
        <w:rPr>
          <w:lang w:val="it-IT"/>
        </w:rPr>
        <w:t xml:space="preserve"> </w:t>
      </w:r>
      <w:r w:rsidR="000E1511" w:rsidRPr="000E1511">
        <w:rPr>
          <w:rFonts w:ascii="Arial" w:eastAsia="Times New Roman" w:hAnsi="Arial" w:cs="Arial"/>
          <w:color w:val="000000"/>
          <w:sz w:val="24"/>
          <w:szCs w:val="24"/>
          <w:lang w:val="it-IT" w:eastAsia="it-IT"/>
        </w:rPr>
        <w:t xml:space="preserve">del Dipartimento di Lettere e Filosofia dell’Università di </w:t>
      </w:r>
      <w:r w:rsidR="000E1511" w:rsidRPr="002C3BE9">
        <w:rPr>
          <w:rFonts w:ascii="Arial" w:eastAsia="Times New Roman" w:hAnsi="Arial" w:cs="Arial"/>
          <w:b/>
          <w:color w:val="000000"/>
          <w:sz w:val="24"/>
          <w:szCs w:val="24"/>
          <w:lang w:val="it-IT" w:eastAsia="it-IT"/>
        </w:rPr>
        <w:t>Trento</w:t>
      </w:r>
      <w:r w:rsidR="000E1511" w:rsidRPr="000E1511">
        <w:rPr>
          <w:rFonts w:ascii="Arial" w:eastAsia="Times New Roman" w:hAnsi="Arial" w:cs="Arial"/>
          <w:color w:val="000000"/>
          <w:sz w:val="24"/>
          <w:szCs w:val="24"/>
          <w:lang w:val="it-IT" w:eastAsia="it-IT"/>
        </w:rPr>
        <w:t>.</w:t>
      </w:r>
      <w:r w:rsidR="009F745E" w:rsidRPr="009F745E">
        <w:rPr>
          <w:rFonts w:ascii="Arial" w:eastAsia="Times New Roman" w:hAnsi="Arial" w:cs="Arial"/>
          <w:color w:val="000000"/>
          <w:sz w:val="24"/>
          <w:szCs w:val="24"/>
          <w:lang w:val="it-IT" w:eastAsia="it-IT"/>
        </w:rPr>
        <w:t xml:space="preserve"> Le ragazze e i ragazzi si alzano e applaudono a lungo, sorridendo. Poi riprendono posto in rispettoso silenzio.</w:t>
      </w:r>
    </w:p>
    <w:p w14:paraId="4DE276A3" w14:textId="0FC6AD7D" w:rsidR="00A27514" w:rsidRPr="002C3BE9" w:rsidRDefault="00450C52" w:rsidP="00A27514">
      <w:pPr>
        <w:spacing w:after="0" w:line="240" w:lineRule="auto"/>
        <w:jc w:val="both"/>
        <w:rPr>
          <w:rFonts w:ascii="Arial" w:eastAsia="Times New Roman" w:hAnsi="Arial" w:cs="Arial"/>
          <w:b/>
          <w:color w:val="000000"/>
          <w:sz w:val="24"/>
          <w:szCs w:val="24"/>
          <w:lang w:val="it-IT" w:eastAsia="it-IT"/>
        </w:rPr>
      </w:pPr>
      <w:r w:rsidRPr="002C3BE9">
        <w:rPr>
          <w:rFonts w:ascii="Arial" w:eastAsia="Times New Roman" w:hAnsi="Arial" w:cs="Arial"/>
          <w:b/>
          <w:color w:val="000000"/>
          <w:sz w:val="24"/>
          <w:szCs w:val="24"/>
          <w:lang w:val="it-IT" w:eastAsia="it-IT"/>
        </w:rPr>
        <w:t xml:space="preserve">Si </w:t>
      </w:r>
      <w:r w:rsidR="009946FF" w:rsidRPr="002C3BE9">
        <w:rPr>
          <w:rFonts w:ascii="Arial" w:eastAsia="Times New Roman" w:hAnsi="Arial" w:cs="Arial"/>
          <w:b/>
          <w:color w:val="000000"/>
          <w:sz w:val="24"/>
          <w:szCs w:val="24"/>
          <w:lang w:val="it-IT" w:eastAsia="it-IT"/>
        </w:rPr>
        <w:t>è concluso oggi pomeriggio</w:t>
      </w:r>
      <w:r w:rsidRPr="002C3BE9">
        <w:rPr>
          <w:rFonts w:ascii="Arial" w:eastAsia="Times New Roman" w:hAnsi="Arial" w:cs="Arial"/>
          <w:b/>
          <w:color w:val="000000"/>
          <w:sz w:val="24"/>
          <w:szCs w:val="24"/>
          <w:lang w:val="it-IT" w:eastAsia="it-IT"/>
        </w:rPr>
        <w:t xml:space="preserve"> a Trento</w:t>
      </w:r>
      <w:r w:rsidR="00A27514" w:rsidRPr="002C3BE9">
        <w:rPr>
          <w:rFonts w:ascii="Arial" w:eastAsia="Times New Roman" w:hAnsi="Arial" w:cs="Arial"/>
          <w:b/>
          <w:color w:val="000000"/>
          <w:sz w:val="24"/>
          <w:szCs w:val="24"/>
          <w:lang w:val="it-IT" w:eastAsia="it-IT"/>
        </w:rPr>
        <w:t xml:space="preserve"> “Costruire il futuro”, il format ideato da Piero Angela che </w:t>
      </w:r>
      <w:r w:rsidRPr="002C3BE9">
        <w:rPr>
          <w:rFonts w:ascii="Arial" w:eastAsia="Times New Roman" w:hAnsi="Arial" w:cs="Arial"/>
          <w:b/>
          <w:color w:val="000000"/>
          <w:sz w:val="24"/>
          <w:szCs w:val="24"/>
          <w:lang w:val="it-IT" w:eastAsia="it-IT"/>
        </w:rPr>
        <w:t>ha proposto</w:t>
      </w:r>
      <w:r w:rsidR="00A27514" w:rsidRPr="002C3BE9">
        <w:rPr>
          <w:rFonts w:ascii="Arial" w:eastAsia="Times New Roman" w:hAnsi="Arial" w:cs="Arial"/>
          <w:b/>
          <w:color w:val="000000"/>
          <w:sz w:val="24"/>
          <w:szCs w:val="24"/>
          <w:lang w:val="it-IT" w:eastAsia="it-IT"/>
        </w:rPr>
        <w:t xml:space="preserve"> un percorso formativo unico nel suo genere per studenti </w:t>
      </w:r>
      <w:r w:rsidR="00915C24" w:rsidRPr="002C3BE9">
        <w:rPr>
          <w:rFonts w:ascii="Arial" w:eastAsia="Times New Roman" w:hAnsi="Arial" w:cs="Arial"/>
          <w:b/>
          <w:color w:val="000000"/>
          <w:sz w:val="24"/>
          <w:szCs w:val="24"/>
          <w:lang w:val="it-IT" w:eastAsia="it-IT"/>
        </w:rPr>
        <w:t xml:space="preserve">e studentesse </w:t>
      </w:r>
      <w:r w:rsidR="00A27514" w:rsidRPr="002C3BE9">
        <w:rPr>
          <w:rFonts w:ascii="Arial" w:eastAsia="Times New Roman" w:hAnsi="Arial" w:cs="Arial"/>
          <w:b/>
          <w:color w:val="000000"/>
          <w:sz w:val="24"/>
          <w:szCs w:val="24"/>
          <w:lang w:val="it-IT" w:eastAsia="it-IT"/>
        </w:rPr>
        <w:t>delle scuole secondarie di secondo grado e dell’Università</w:t>
      </w:r>
      <w:r w:rsidR="00915C24" w:rsidRPr="002C3BE9">
        <w:rPr>
          <w:rFonts w:ascii="Arial" w:eastAsia="Times New Roman" w:hAnsi="Arial" w:cs="Arial"/>
          <w:b/>
          <w:color w:val="000000"/>
          <w:sz w:val="24"/>
          <w:szCs w:val="24"/>
          <w:lang w:val="it-IT" w:eastAsia="it-IT"/>
        </w:rPr>
        <w:t>,</w:t>
      </w:r>
      <w:r w:rsidRPr="002C3BE9">
        <w:rPr>
          <w:rFonts w:ascii="Arial" w:eastAsia="Times New Roman" w:hAnsi="Arial" w:cs="Arial"/>
          <w:b/>
          <w:color w:val="000000"/>
          <w:sz w:val="24"/>
          <w:szCs w:val="24"/>
          <w:lang w:val="it-IT" w:eastAsia="it-IT"/>
        </w:rPr>
        <w:t xml:space="preserve"> </w:t>
      </w:r>
      <w:r w:rsidR="00A27514" w:rsidRPr="002C3BE9">
        <w:rPr>
          <w:rFonts w:ascii="Arial" w:eastAsia="Times New Roman" w:hAnsi="Arial" w:cs="Arial"/>
          <w:b/>
          <w:color w:val="000000"/>
          <w:sz w:val="24"/>
          <w:szCs w:val="24"/>
          <w:lang w:val="it-IT" w:eastAsia="it-IT"/>
        </w:rPr>
        <w:t>con l’obiettivo di ampliare la formazione dei giovani</w:t>
      </w:r>
      <w:r w:rsidR="007B4501" w:rsidRPr="002C3BE9">
        <w:rPr>
          <w:rFonts w:ascii="Arial" w:eastAsia="Times New Roman" w:hAnsi="Arial" w:cs="Arial"/>
          <w:b/>
          <w:color w:val="000000"/>
          <w:sz w:val="24"/>
          <w:szCs w:val="24"/>
          <w:lang w:val="it-IT" w:eastAsia="it-IT"/>
        </w:rPr>
        <w:t xml:space="preserve"> </w:t>
      </w:r>
      <w:r w:rsidR="00A27514" w:rsidRPr="002C3BE9">
        <w:rPr>
          <w:rFonts w:ascii="Arial" w:eastAsia="Times New Roman" w:hAnsi="Arial" w:cs="Arial"/>
          <w:b/>
          <w:color w:val="000000"/>
          <w:sz w:val="24"/>
          <w:szCs w:val="24"/>
          <w:lang w:val="it-IT" w:eastAsia="it-IT"/>
        </w:rPr>
        <w:t>in un mondo in continua trasformazione tecnologica, economica e culturale.</w:t>
      </w:r>
    </w:p>
    <w:p w14:paraId="5EE012BF" w14:textId="7B65C475" w:rsidR="0028323C" w:rsidRPr="00BE0166" w:rsidRDefault="00450C52" w:rsidP="00863B47">
      <w:pPr>
        <w:tabs>
          <w:tab w:val="left" w:pos="90"/>
        </w:tabs>
        <w:spacing w:after="0" w:line="240" w:lineRule="auto"/>
        <w:jc w:val="both"/>
        <w:rPr>
          <w:rFonts w:ascii="Arial" w:eastAsia="Times New Roman" w:hAnsi="Arial" w:cs="Arial"/>
          <w:color w:val="000000"/>
          <w:sz w:val="24"/>
          <w:szCs w:val="24"/>
          <w:lang w:val="it-IT" w:eastAsia="it-IT"/>
        </w:rPr>
      </w:pPr>
      <w:r w:rsidRPr="00BE0166">
        <w:rPr>
          <w:rFonts w:ascii="Arial" w:eastAsia="Times New Roman" w:hAnsi="Arial" w:cs="Arial"/>
          <w:color w:val="000000"/>
          <w:sz w:val="24"/>
          <w:szCs w:val="24"/>
          <w:lang w:val="it-IT" w:eastAsia="it-IT"/>
        </w:rPr>
        <w:t xml:space="preserve">L’iniziativa, </w:t>
      </w:r>
      <w:r w:rsidR="00E32C60" w:rsidRPr="00BE0166">
        <w:rPr>
          <w:rFonts w:ascii="Arial" w:eastAsia="Times New Roman" w:hAnsi="Arial" w:cs="Arial"/>
          <w:color w:val="000000"/>
          <w:sz w:val="24"/>
          <w:szCs w:val="24"/>
          <w:lang w:val="it-IT" w:eastAsia="it-IT"/>
        </w:rPr>
        <w:t>avviata</w:t>
      </w:r>
      <w:r w:rsidRPr="00BE0166">
        <w:rPr>
          <w:rFonts w:ascii="Arial" w:eastAsia="Times New Roman" w:hAnsi="Arial" w:cs="Arial"/>
          <w:color w:val="000000"/>
          <w:sz w:val="24"/>
          <w:szCs w:val="24"/>
          <w:lang w:val="it-IT" w:eastAsia="it-IT"/>
        </w:rPr>
        <w:t xml:space="preserve"> </w:t>
      </w:r>
      <w:r w:rsidR="00915C24" w:rsidRPr="00BE0166">
        <w:rPr>
          <w:rFonts w:ascii="Arial" w:eastAsia="Times New Roman" w:hAnsi="Arial" w:cs="Arial"/>
          <w:color w:val="000000"/>
          <w:sz w:val="24"/>
          <w:szCs w:val="24"/>
          <w:lang w:val="it-IT" w:eastAsia="it-IT"/>
        </w:rPr>
        <w:t xml:space="preserve">in precedenza </w:t>
      </w:r>
      <w:r w:rsidRPr="00BE0166">
        <w:rPr>
          <w:rFonts w:ascii="Arial" w:eastAsia="Times New Roman" w:hAnsi="Arial" w:cs="Arial"/>
          <w:color w:val="000000"/>
          <w:sz w:val="24"/>
          <w:szCs w:val="24"/>
          <w:lang w:val="it-IT" w:eastAsia="it-IT"/>
        </w:rPr>
        <w:t xml:space="preserve">a Torino e a Roma, a partire da gennaio 2019 è stata </w:t>
      </w:r>
      <w:r w:rsidR="009E5F6C" w:rsidRPr="00BE0166">
        <w:rPr>
          <w:rFonts w:ascii="Arial" w:eastAsia="Times New Roman" w:hAnsi="Arial" w:cs="Arial"/>
          <w:color w:val="000000"/>
          <w:sz w:val="24"/>
          <w:szCs w:val="24"/>
          <w:lang w:val="it-IT" w:eastAsia="it-IT"/>
        </w:rPr>
        <w:t>realizzata</w:t>
      </w:r>
      <w:r w:rsidR="00C253BA" w:rsidRPr="00BE0166">
        <w:rPr>
          <w:rFonts w:ascii="Arial" w:eastAsia="Times New Roman" w:hAnsi="Arial" w:cs="Arial"/>
          <w:color w:val="000000"/>
          <w:sz w:val="24"/>
          <w:szCs w:val="24"/>
          <w:lang w:val="it-IT" w:eastAsia="it-IT"/>
        </w:rPr>
        <w:t xml:space="preserve"> </w:t>
      </w:r>
      <w:r w:rsidRPr="00BE0166">
        <w:rPr>
          <w:rFonts w:ascii="Arial" w:eastAsia="Times New Roman" w:hAnsi="Arial" w:cs="Arial"/>
          <w:color w:val="000000"/>
          <w:sz w:val="24"/>
          <w:szCs w:val="24"/>
          <w:lang w:val="it-IT" w:eastAsia="it-IT"/>
        </w:rPr>
        <w:t xml:space="preserve">anche a Trento </w:t>
      </w:r>
      <w:r w:rsidR="00C90F66">
        <w:rPr>
          <w:rFonts w:ascii="Arial" w:eastAsia="Times New Roman" w:hAnsi="Arial" w:cs="Arial"/>
          <w:color w:val="000000"/>
          <w:sz w:val="24"/>
          <w:szCs w:val="24"/>
          <w:lang w:val="it-IT" w:eastAsia="it-IT"/>
        </w:rPr>
        <w:t>grazie alla</w:t>
      </w:r>
      <w:r w:rsidRPr="00BE0166">
        <w:rPr>
          <w:rFonts w:ascii="Arial" w:eastAsia="Times New Roman" w:hAnsi="Arial" w:cs="Arial"/>
          <w:color w:val="000000"/>
          <w:sz w:val="24"/>
          <w:szCs w:val="24"/>
          <w:lang w:val="it-IT" w:eastAsia="it-IT"/>
        </w:rPr>
        <w:t xml:space="preserve"> collaborazione </w:t>
      </w:r>
      <w:r w:rsidR="00C90F66">
        <w:rPr>
          <w:rFonts w:ascii="Arial" w:eastAsia="Times New Roman" w:hAnsi="Arial" w:cs="Arial"/>
          <w:color w:val="000000"/>
          <w:sz w:val="24"/>
          <w:szCs w:val="24"/>
          <w:lang w:val="it-IT" w:eastAsia="it-IT"/>
        </w:rPr>
        <w:t>con la</w:t>
      </w:r>
      <w:r w:rsidRPr="00BE0166">
        <w:rPr>
          <w:rFonts w:ascii="Arial" w:eastAsia="Times New Roman" w:hAnsi="Arial" w:cs="Arial"/>
          <w:color w:val="000000"/>
          <w:sz w:val="24"/>
          <w:szCs w:val="24"/>
          <w:lang w:val="it-IT" w:eastAsia="it-IT"/>
        </w:rPr>
        <w:t xml:space="preserve"> </w:t>
      </w:r>
      <w:r w:rsidRPr="00BE0166">
        <w:rPr>
          <w:rFonts w:ascii="Arial" w:eastAsia="Times New Roman" w:hAnsi="Arial" w:cs="Arial"/>
          <w:b/>
          <w:color w:val="000000"/>
          <w:sz w:val="24"/>
          <w:szCs w:val="24"/>
          <w:lang w:val="it-IT" w:eastAsia="it-IT"/>
        </w:rPr>
        <w:t>Fondazione Bruno Kessler</w:t>
      </w:r>
      <w:r w:rsidR="00D841FE" w:rsidRPr="00BE0166">
        <w:rPr>
          <w:rFonts w:ascii="Arial" w:eastAsia="Times New Roman" w:hAnsi="Arial" w:cs="Arial"/>
          <w:b/>
          <w:color w:val="000000"/>
          <w:sz w:val="24"/>
          <w:szCs w:val="24"/>
          <w:lang w:val="it-IT" w:eastAsia="it-IT"/>
        </w:rPr>
        <w:t xml:space="preserve">, </w:t>
      </w:r>
      <w:r w:rsidR="00C90F66">
        <w:rPr>
          <w:rFonts w:ascii="Arial" w:eastAsia="Times New Roman" w:hAnsi="Arial" w:cs="Arial"/>
          <w:b/>
          <w:color w:val="000000"/>
          <w:sz w:val="24"/>
          <w:szCs w:val="24"/>
          <w:lang w:val="it-IT" w:eastAsia="it-IT"/>
        </w:rPr>
        <w:t xml:space="preserve">e </w:t>
      </w:r>
      <w:r w:rsidR="00D841FE" w:rsidRPr="00BE0166">
        <w:rPr>
          <w:rFonts w:ascii="Arial" w:eastAsia="Times New Roman" w:hAnsi="Arial" w:cs="Arial"/>
          <w:color w:val="000000"/>
          <w:sz w:val="24"/>
          <w:szCs w:val="24"/>
          <w:lang w:val="it-IT" w:eastAsia="it-IT"/>
        </w:rPr>
        <w:t>l’</w:t>
      </w:r>
      <w:r w:rsidR="00C90F66">
        <w:rPr>
          <w:rFonts w:ascii="Arial" w:eastAsia="Times New Roman" w:hAnsi="Arial" w:cs="Arial"/>
          <w:b/>
          <w:color w:val="000000"/>
          <w:sz w:val="24"/>
          <w:szCs w:val="24"/>
          <w:lang w:val="it-IT" w:eastAsia="it-IT"/>
        </w:rPr>
        <w:t>Università di Trento</w:t>
      </w:r>
      <w:r w:rsidRPr="00BE0166">
        <w:rPr>
          <w:rFonts w:ascii="Arial" w:eastAsia="Times New Roman" w:hAnsi="Arial" w:cs="Arial"/>
          <w:color w:val="000000"/>
          <w:sz w:val="24"/>
          <w:szCs w:val="24"/>
          <w:lang w:val="it-IT" w:eastAsia="it-IT"/>
        </w:rPr>
        <w:t xml:space="preserve">. </w:t>
      </w:r>
    </w:p>
    <w:p w14:paraId="61F95CCA" w14:textId="007DA422" w:rsidR="004D3E8F" w:rsidRDefault="001F0AED" w:rsidP="001F0AED">
      <w:pPr>
        <w:spacing w:after="0" w:line="240" w:lineRule="auto"/>
        <w:jc w:val="both"/>
        <w:rPr>
          <w:rFonts w:ascii="Arial" w:eastAsia="Times New Roman" w:hAnsi="Arial" w:cs="Arial"/>
          <w:color w:val="000000"/>
          <w:sz w:val="24"/>
          <w:szCs w:val="24"/>
          <w:lang w:val="it-IT" w:eastAsia="it-IT"/>
        </w:rPr>
      </w:pPr>
      <w:r w:rsidRPr="00BE0166">
        <w:rPr>
          <w:rFonts w:ascii="Arial" w:eastAsia="Times New Roman" w:hAnsi="Arial" w:cs="Arial"/>
          <w:b/>
          <w:color w:val="000000"/>
          <w:sz w:val="24"/>
          <w:szCs w:val="24"/>
          <w:lang w:val="it-IT" w:eastAsia="it-IT"/>
        </w:rPr>
        <w:t>I 300 studenti iscritti</w:t>
      </w:r>
      <w:r w:rsidR="00450C52" w:rsidRPr="00BE0166">
        <w:rPr>
          <w:rFonts w:ascii="Arial" w:eastAsia="Times New Roman" w:hAnsi="Arial" w:cs="Arial"/>
          <w:b/>
          <w:color w:val="000000"/>
          <w:sz w:val="24"/>
          <w:szCs w:val="24"/>
          <w:lang w:val="it-IT" w:eastAsia="it-IT"/>
        </w:rPr>
        <w:t xml:space="preserve"> </w:t>
      </w:r>
      <w:r w:rsidR="004D3E8F" w:rsidRPr="00BE0166">
        <w:rPr>
          <w:rFonts w:ascii="Arial" w:eastAsia="Times New Roman" w:hAnsi="Arial" w:cs="Arial"/>
          <w:b/>
          <w:color w:val="000000"/>
          <w:sz w:val="24"/>
          <w:szCs w:val="24"/>
          <w:lang w:val="it-IT" w:eastAsia="it-IT"/>
        </w:rPr>
        <w:t xml:space="preserve">al programma </w:t>
      </w:r>
      <w:r w:rsidR="00E26F0F" w:rsidRPr="00BE0166">
        <w:rPr>
          <w:rFonts w:ascii="Arial" w:eastAsia="Times New Roman" w:hAnsi="Arial" w:cs="Arial"/>
          <w:b/>
          <w:color w:val="000000"/>
          <w:sz w:val="24"/>
          <w:szCs w:val="24"/>
          <w:lang w:val="it-IT" w:eastAsia="it-IT"/>
        </w:rPr>
        <w:t xml:space="preserve">attraverso le scuole e l’Università, </w:t>
      </w:r>
      <w:r w:rsidRPr="00BE0166">
        <w:rPr>
          <w:rFonts w:ascii="Arial" w:eastAsia="Times New Roman" w:hAnsi="Arial" w:cs="Arial"/>
          <w:b/>
          <w:color w:val="000000"/>
          <w:sz w:val="24"/>
          <w:szCs w:val="24"/>
          <w:lang w:val="it-IT" w:eastAsia="it-IT"/>
        </w:rPr>
        <w:t xml:space="preserve">e </w:t>
      </w:r>
      <w:r w:rsidR="004D3E8F" w:rsidRPr="00BE0166">
        <w:rPr>
          <w:rFonts w:ascii="Arial" w:eastAsia="Times New Roman" w:hAnsi="Arial" w:cs="Arial"/>
          <w:b/>
          <w:color w:val="000000"/>
          <w:sz w:val="24"/>
          <w:szCs w:val="24"/>
          <w:lang w:val="it-IT" w:eastAsia="it-IT"/>
        </w:rPr>
        <w:t xml:space="preserve">che hanno </w:t>
      </w:r>
      <w:r w:rsidR="00450C52" w:rsidRPr="00BE0166">
        <w:rPr>
          <w:rFonts w:ascii="Arial" w:eastAsia="Times New Roman" w:hAnsi="Arial" w:cs="Arial"/>
          <w:b/>
          <w:color w:val="000000"/>
          <w:sz w:val="24"/>
          <w:szCs w:val="24"/>
          <w:lang w:val="it-IT" w:eastAsia="it-IT"/>
        </w:rPr>
        <w:t xml:space="preserve">seguito le conferenze </w:t>
      </w:r>
      <w:r w:rsidR="00C253BA" w:rsidRPr="00BE0166">
        <w:rPr>
          <w:rFonts w:ascii="Arial" w:eastAsia="Times New Roman" w:hAnsi="Arial" w:cs="Arial"/>
          <w:b/>
          <w:color w:val="000000"/>
          <w:sz w:val="24"/>
          <w:szCs w:val="24"/>
          <w:lang w:val="it-IT" w:eastAsia="it-IT"/>
        </w:rPr>
        <w:t>durante l’anno scolastico</w:t>
      </w:r>
      <w:r w:rsidR="00E26F0F" w:rsidRPr="00BE0166">
        <w:rPr>
          <w:rFonts w:ascii="Arial" w:eastAsia="Times New Roman" w:hAnsi="Arial" w:cs="Arial"/>
          <w:b/>
          <w:color w:val="000000"/>
          <w:sz w:val="24"/>
          <w:szCs w:val="24"/>
          <w:lang w:val="it-IT" w:eastAsia="it-IT"/>
        </w:rPr>
        <w:t>,</w:t>
      </w:r>
      <w:r w:rsidR="00C253BA" w:rsidRPr="00BE0166">
        <w:rPr>
          <w:rFonts w:ascii="Arial" w:eastAsia="Times New Roman" w:hAnsi="Arial" w:cs="Arial"/>
          <w:b/>
          <w:color w:val="000000"/>
          <w:sz w:val="24"/>
          <w:szCs w:val="24"/>
          <w:lang w:val="it-IT" w:eastAsia="it-IT"/>
        </w:rPr>
        <w:t xml:space="preserve"> </w:t>
      </w:r>
      <w:r w:rsidR="0011706A">
        <w:rPr>
          <w:rFonts w:ascii="Arial" w:eastAsia="Times New Roman" w:hAnsi="Arial" w:cs="Arial"/>
          <w:b/>
          <w:color w:val="000000"/>
          <w:sz w:val="24"/>
          <w:szCs w:val="24"/>
          <w:lang w:val="it-IT" w:eastAsia="it-IT"/>
        </w:rPr>
        <w:t>hanno potuto</w:t>
      </w:r>
      <w:r w:rsidR="00450C52" w:rsidRPr="00BE0166">
        <w:rPr>
          <w:rFonts w:ascii="Arial" w:eastAsia="Times New Roman" w:hAnsi="Arial" w:cs="Arial"/>
          <w:b/>
          <w:color w:val="000000"/>
          <w:sz w:val="24"/>
          <w:szCs w:val="24"/>
          <w:lang w:val="it-IT" w:eastAsia="it-IT"/>
        </w:rPr>
        <w:t xml:space="preserve"> chiudere in bellezza </w:t>
      </w:r>
      <w:r w:rsidRPr="00BE0166">
        <w:rPr>
          <w:rFonts w:ascii="Arial" w:eastAsia="Times New Roman" w:hAnsi="Arial" w:cs="Arial"/>
          <w:b/>
          <w:color w:val="000000"/>
          <w:sz w:val="24"/>
          <w:szCs w:val="24"/>
          <w:lang w:val="it-IT" w:eastAsia="it-IT"/>
        </w:rPr>
        <w:t xml:space="preserve">con </w:t>
      </w:r>
      <w:r w:rsidR="00D63CCA" w:rsidRPr="00BE0166">
        <w:rPr>
          <w:rFonts w:ascii="Arial" w:eastAsia="Times New Roman" w:hAnsi="Arial" w:cs="Arial"/>
          <w:b/>
          <w:color w:val="000000"/>
          <w:sz w:val="24"/>
          <w:szCs w:val="24"/>
          <w:lang w:val="it-IT" w:eastAsia="it-IT"/>
        </w:rPr>
        <w:t>l’intervento</w:t>
      </w:r>
      <w:r w:rsidRPr="00BE0166">
        <w:rPr>
          <w:rFonts w:ascii="Arial" w:eastAsia="Times New Roman" w:hAnsi="Arial" w:cs="Arial"/>
          <w:b/>
          <w:color w:val="000000"/>
          <w:sz w:val="24"/>
          <w:szCs w:val="24"/>
          <w:lang w:val="it-IT" w:eastAsia="it-IT"/>
        </w:rPr>
        <w:t xml:space="preserve"> di Piero Angela </w:t>
      </w:r>
      <w:r w:rsidR="007B4501" w:rsidRPr="00BE0166">
        <w:rPr>
          <w:rFonts w:ascii="Arial" w:eastAsia="Times New Roman" w:hAnsi="Arial" w:cs="Arial"/>
          <w:b/>
          <w:color w:val="000000"/>
          <w:sz w:val="24"/>
          <w:szCs w:val="24"/>
          <w:lang w:val="it-IT" w:eastAsia="it-IT"/>
        </w:rPr>
        <w:t>in dialogo con</w:t>
      </w:r>
      <w:r w:rsidRPr="00BE0166">
        <w:rPr>
          <w:rFonts w:ascii="Arial" w:eastAsia="Times New Roman" w:hAnsi="Arial" w:cs="Arial"/>
          <w:b/>
          <w:color w:val="000000"/>
          <w:sz w:val="24"/>
          <w:szCs w:val="24"/>
          <w:lang w:val="it-IT" w:eastAsia="it-IT"/>
        </w:rPr>
        <w:t xml:space="preserve"> Piero </w:t>
      </w:r>
      <w:proofErr w:type="spellStart"/>
      <w:r w:rsidRPr="00BE0166">
        <w:rPr>
          <w:rFonts w:ascii="Arial" w:eastAsia="Times New Roman" w:hAnsi="Arial" w:cs="Arial"/>
          <w:b/>
          <w:color w:val="000000"/>
          <w:sz w:val="24"/>
          <w:szCs w:val="24"/>
          <w:lang w:val="it-IT" w:eastAsia="it-IT"/>
        </w:rPr>
        <w:t>Bianucci</w:t>
      </w:r>
      <w:proofErr w:type="spellEnd"/>
      <w:r w:rsidR="009E5F6C" w:rsidRPr="00BE0166">
        <w:rPr>
          <w:rFonts w:ascii="Arial" w:eastAsia="Times New Roman" w:hAnsi="Arial" w:cs="Arial"/>
          <w:b/>
          <w:color w:val="000000"/>
          <w:sz w:val="24"/>
          <w:szCs w:val="24"/>
          <w:lang w:val="it-IT" w:eastAsia="it-IT"/>
        </w:rPr>
        <w:t xml:space="preserve"> sul ruolo della tecnologia nella società moderna</w:t>
      </w:r>
      <w:r w:rsidR="000E1511">
        <w:rPr>
          <w:rFonts w:ascii="Arial" w:eastAsia="Times New Roman" w:hAnsi="Arial" w:cs="Arial"/>
          <w:b/>
          <w:color w:val="000000"/>
          <w:sz w:val="24"/>
          <w:szCs w:val="24"/>
          <w:lang w:val="it-IT" w:eastAsia="it-IT"/>
        </w:rPr>
        <w:t>.</w:t>
      </w:r>
      <w:r w:rsidR="009E5F6C" w:rsidRPr="00BE0166">
        <w:rPr>
          <w:rFonts w:ascii="Arial" w:eastAsia="Times New Roman" w:hAnsi="Arial" w:cs="Arial"/>
          <w:color w:val="000000"/>
          <w:sz w:val="24"/>
          <w:szCs w:val="24"/>
          <w:lang w:val="it-IT" w:eastAsia="it-IT"/>
        </w:rPr>
        <w:t xml:space="preserve"> </w:t>
      </w:r>
    </w:p>
    <w:p w14:paraId="3B6F5B81" w14:textId="118E8AE8" w:rsidR="0028323C" w:rsidRPr="00BE0166" w:rsidRDefault="0028323C" w:rsidP="001F0AED">
      <w:pPr>
        <w:spacing w:after="0" w:line="240" w:lineRule="auto"/>
        <w:jc w:val="both"/>
        <w:rPr>
          <w:rFonts w:ascii="Arial" w:eastAsia="Times New Roman" w:hAnsi="Arial" w:cs="Arial"/>
          <w:color w:val="000000"/>
          <w:sz w:val="24"/>
          <w:szCs w:val="24"/>
          <w:lang w:val="it-IT" w:eastAsia="it-IT"/>
        </w:rPr>
      </w:pPr>
      <w:r w:rsidRPr="0028323C">
        <w:rPr>
          <w:rFonts w:ascii="Arial" w:eastAsia="Times New Roman" w:hAnsi="Arial" w:cs="Arial"/>
          <w:color w:val="000000"/>
          <w:sz w:val="24"/>
          <w:szCs w:val="24"/>
          <w:lang w:val="it-IT" w:eastAsia="it-IT"/>
        </w:rPr>
        <w:t>“Il mondo sta cambiando molto rapidamente</w:t>
      </w:r>
      <w:r w:rsidR="00040CB9">
        <w:rPr>
          <w:rFonts w:ascii="Arial" w:eastAsia="Times New Roman" w:hAnsi="Arial" w:cs="Arial"/>
          <w:color w:val="000000"/>
          <w:sz w:val="24"/>
          <w:szCs w:val="24"/>
          <w:lang w:val="it-IT" w:eastAsia="it-IT"/>
        </w:rPr>
        <w:t xml:space="preserve">”, </w:t>
      </w:r>
      <w:r w:rsidR="0020452F">
        <w:rPr>
          <w:rFonts w:ascii="Arial" w:eastAsia="Times New Roman" w:hAnsi="Arial" w:cs="Arial"/>
          <w:color w:val="000000"/>
          <w:sz w:val="24"/>
          <w:szCs w:val="24"/>
          <w:lang w:val="it-IT" w:eastAsia="it-IT"/>
        </w:rPr>
        <w:t>sottolinea</w:t>
      </w:r>
      <w:r w:rsidR="00040CB9">
        <w:rPr>
          <w:rFonts w:ascii="Arial" w:eastAsia="Times New Roman" w:hAnsi="Arial" w:cs="Arial"/>
          <w:color w:val="000000"/>
          <w:sz w:val="24"/>
          <w:szCs w:val="24"/>
          <w:lang w:val="it-IT" w:eastAsia="it-IT"/>
        </w:rPr>
        <w:t xml:space="preserve"> Piero Angela,</w:t>
      </w:r>
      <w:r w:rsidRPr="0028323C">
        <w:rPr>
          <w:rFonts w:ascii="Arial" w:eastAsia="Times New Roman" w:hAnsi="Arial" w:cs="Arial"/>
          <w:color w:val="000000"/>
          <w:sz w:val="24"/>
          <w:szCs w:val="24"/>
          <w:lang w:val="it-IT" w:eastAsia="it-IT"/>
        </w:rPr>
        <w:t xml:space="preserve"> </w:t>
      </w:r>
      <w:r w:rsidR="00040CB9">
        <w:rPr>
          <w:rFonts w:ascii="Arial" w:eastAsia="Times New Roman" w:hAnsi="Arial" w:cs="Arial"/>
          <w:color w:val="000000"/>
          <w:sz w:val="24"/>
          <w:szCs w:val="24"/>
          <w:lang w:val="it-IT" w:eastAsia="it-IT"/>
        </w:rPr>
        <w:t>“</w:t>
      </w:r>
      <w:r w:rsidRPr="0028323C">
        <w:rPr>
          <w:rFonts w:ascii="Arial" w:eastAsia="Times New Roman" w:hAnsi="Arial" w:cs="Arial"/>
          <w:color w:val="000000"/>
          <w:sz w:val="24"/>
          <w:szCs w:val="24"/>
          <w:lang w:val="it-IT" w:eastAsia="it-IT"/>
        </w:rPr>
        <w:t xml:space="preserve">e i giovani che oggi hanno vent’anni entreranno in una società molto diversa dall’attuale. </w:t>
      </w:r>
      <w:proofErr w:type="gramStart"/>
      <w:r w:rsidRPr="0028323C">
        <w:rPr>
          <w:rFonts w:ascii="Arial" w:eastAsia="Times New Roman" w:hAnsi="Arial" w:cs="Arial"/>
          <w:color w:val="000000"/>
          <w:sz w:val="24"/>
          <w:szCs w:val="24"/>
          <w:lang w:val="it-IT" w:eastAsia="it-IT"/>
        </w:rPr>
        <w:t>E’</w:t>
      </w:r>
      <w:proofErr w:type="gramEnd"/>
      <w:r w:rsidRPr="0028323C">
        <w:rPr>
          <w:rFonts w:ascii="Arial" w:eastAsia="Times New Roman" w:hAnsi="Arial" w:cs="Arial"/>
          <w:color w:val="000000"/>
          <w:sz w:val="24"/>
          <w:szCs w:val="24"/>
          <w:lang w:val="it-IT" w:eastAsia="it-IT"/>
        </w:rPr>
        <w:t xml:space="preserve"> importante che, attraverso questi incontri con esperti di alto livello, riescano ad </w:t>
      </w:r>
      <w:r w:rsidR="000E1511">
        <w:rPr>
          <w:rFonts w:ascii="Arial" w:eastAsia="Times New Roman" w:hAnsi="Arial" w:cs="Arial"/>
          <w:color w:val="000000"/>
          <w:sz w:val="24"/>
          <w:szCs w:val="24"/>
          <w:lang w:val="it-IT" w:eastAsia="it-IT"/>
        </w:rPr>
        <w:t>aprire la loro mente sul futuro</w:t>
      </w:r>
      <w:r>
        <w:rPr>
          <w:rFonts w:ascii="Arial" w:eastAsia="Times New Roman" w:hAnsi="Arial" w:cs="Arial"/>
          <w:color w:val="000000"/>
          <w:sz w:val="24"/>
          <w:szCs w:val="24"/>
          <w:lang w:val="it-IT" w:eastAsia="it-IT"/>
        </w:rPr>
        <w:t>”</w:t>
      </w:r>
      <w:r w:rsidR="00040CB9">
        <w:rPr>
          <w:rFonts w:ascii="Arial" w:eastAsia="Times New Roman" w:hAnsi="Arial" w:cs="Arial"/>
          <w:color w:val="000000"/>
          <w:sz w:val="24"/>
          <w:szCs w:val="24"/>
          <w:lang w:val="it-IT" w:eastAsia="it-IT"/>
        </w:rPr>
        <w:t>.</w:t>
      </w:r>
    </w:p>
    <w:p w14:paraId="534FB8CB" w14:textId="3018503C" w:rsidR="00224DFB" w:rsidRPr="00224DFB" w:rsidRDefault="00224DFB" w:rsidP="00224DFB">
      <w:pPr>
        <w:spacing w:after="0" w:line="240" w:lineRule="auto"/>
        <w:jc w:val="both"/>
        <w:rPr>
          <w:rFonts w:ascii="Arial" w:eastAsia="Times New Roman" w:hAnsi="Arial" w:cs="Arial"/>
          <w:color w:val="000000"/>
          <w:sz w:val="24"/>
          <w:szCs w:val="24"/>
          <w:lang w:val="it-IT" w:eastAsia="it-IT"/>
        </w:rPr>
      </w:pPr>
      <w:r w:rsidRPr="00224DFB">
        <w:rPr>
          <w:rFonts w:ascii="Arial" w:eastAsia="Times New Roman" w:hAnsi="Arial" w:cs="Arial"/>
          <w:color w:val="000000"/>
          <w:sz w:val="24"/>
          <w:szCs w:val="24"/>
          <w:lang w:val="it-IT" w:eastAsia="it-IT"/>
        </w:rPr>
        <w:t xml:space="preserve">Dopo l’introduzione di Piero </w:t>
      </w:r>
      <w:proofErr w:type="spellStart"/>
      <w:r w:rsidRPr="00224DFB">
        <w:rPr>
          <w:rFonts w:ascii="Arial" w:eastAsia="Times New Roman" w:hAnsi="Arial" w:cs="Arial"/>
          <w:color w:val="000000"/>
          <w:sz w:val="24"/>
          <w:szCs w:val="24"/>
          <w:lang w:val="it-IT" w:eastAsia="it-IT"/>
        </w:rPr>
        <w:t>Bianucci</w:t>
      </w:r>
      <w:proofErr w:type="spellEnd"/>
      <w:r w:rsidRPr="00224DFB">
        <w:rPr>
          <w:rFonts w:ascii="Arial" w:eastAsia="Times New Roman" w:hAnsi="Arial" w:cs="Arial"/>
          <w:color w:val="000000"/>
          <w:sz w:val="24"/>
          <w:szCs w:val="24"/>
          <w:lang w:val="it-IT" w:eastAsia="it-IT"/>
        </w:rPr>
        <w:t xml:space="preserve">, Piero Angela parla della propria carriera, dei 67 anni di lavoro </w:t>
      </w:r>
      <w:r w:rsidR="00D040CD">
        <w:rPr>
          <w:rFonts w:ascii="Arial" w:eastAsia="Times New Roman" w:hAnsi="Arial" w:cs="Arial"/>
          <w:color w:val="000000"/>
          <w:sz w:val="24"/>
          <w:szCs w:val="24"/>
          <w:lang w:val="it-IT" w:eastAsia="it-IT"/>
        </w:rPr>
        <w:t>alla</w:t>
      </w:r>
      <w:r w:rsidRPr="00224DFB">
        <w:rPr>
          <w:rFonts w:ascii="Arial" w:eastAsia="Times New Roman" w:hAnsi="Arial" w:cs="Arial"/>
          <w:color w:val="000000"/>
          <w:sz w:val="24"/>
          <w:szCs w:val="24"/>
          <w:lang w:val="it-IT" w:eastAsia="it-IT"/>
        </w:rPr>
        <w:t xml:space="preserve"> RAI, dei 50 anni nel campo della divulgazione scientifica, a partire dal progetto Apollo con lo sbarco sulla Luna. </w:t>
      </w:r>
    </w:p>
    <w:p w14:paraId="3471350A" w14:textId="2F89064D" w:rsidR="00224DFB" w:rsidRPr="00224DFB" w:rsidRDefault="00224DFB" w:rsidP="00224DFB">
      <w:pPr>
        <w:spacing w:after="0" w:line="240" w:lineRule="auto"/>
        <w:jc w:val="both"/>
        <w:rPr>
          <w:rFonts w:ascii="Arial" w:eastAsia="Times New Roman" w:hAnsi="Arial" w:cs="Arial"/>
          <w:color w:val="000000"/>
          <w:sz w:val="24"/>
          <w:szCs w:val="24"/>
          <w:lang w:val="it-IT" w:eastAsia="it-IT"/>
        </w:rPr>
      </w:pPr>
      <w:r w:rsidRPr="00224DFB">
        <w:rPr>
          <w:rFonts w:ascii="Arial" w:eastAsia="Times New Roman" w:hAnsi="Arial" w:cs="Arial"/>
          <w:color w:val="000000"/>
          <w:sz w:val="24"/>
          <w:szCs w:val="24"/>
          <w:lang w:val="it-IT" w:eastAsia="it-IT"/>
        </w:rPr>
        <w:t>“Amo il mio lavoro, non ho mai avuto ambizioni di carriera,</w:t>
      </w:r>
      <w:r w:rsidR="00D040CD">
        <w:rPr>
          <w:rFonts w:ascii="Arial" w:eastAsia="Times New Roman" w:hAnsi="Arial" w:cs="Arial"/>
          <w:color w:val="000000"/>
          <w:sz w:val="24"/>
          <w:szCs w:val="24"/>
          <w:lang w:val="it-IT" w:eastAsia="it-IT"/>
        </w:rPr>
        <w:t xml:space="preserve"> ho rinunciato a ruoli dirigenziali </w:t>
      </w:r>
      <w:r w:rsidRPr="00224DFB">
        <w:rPr>
          <w:rFonts w:ascii="Arial" w:eastAsia="Times New Roman" w:hAnsi="Arial" w:cs="Arial"/>
          <w:color w:val="000000"/>
          <w:sz w:val="24"/>
          <w:szCs w:val="24"/>
          <w:lang w:val="it-IT" w:eastAsia="it-IT"/>
        </w:rPr>
        <w:t>per fare questo mestiere straordinario in cui si scoprono cose e si incontrano persone. Nel mio lavoro incontro dei cervelli straordinari”.</w:t>
      </w:r>
    </w:p>
    <w:p w14:paraId="760C8CAF" w14:textId="65708429" w:rsidR="00224DFB" w:rsidRPr="00224DFB" w:rsidRDefault="00224DFB" w:rsidP="00224DFB">
      <w:pPr>
        <w:spacing w:after="0" w:line="240" w:lineRule="auto"/>
        <w:jc w:val="both"/>
        <w:rPr>
          <w:rFonts w:ascii="Arial" w:eastAsia="Times New Roman" w:hAnsi="Arial" w:cs="Arial"/>
          <w:color w:val="000000"/>
          <w:sz w:val="24"/>
          <w:szCs w:val="24"/>
          <w:lang w:val="it-IT" w:eastAsia="it-IT"/>
        </w:rPr>
      </w:pPr>
      <w:r w:rsidRPr="00224DFB">
        <w:rPr>
          <w:rFonts w:ascii="Arial" w:eastAsia="Times New Roman" w:hAnsi="Arial" w:cs="Arial"/>
          <w:color w:val="000000"/>
          <w:sz w:val="24"/>
          <w:szCs w:val="24"/>
          <w:lang w:val="it-IT" w:eastAsia="it-IT"/>
        </w:rPr>
        <w:t>La riflessione passa poi al ruolo fondamentale della scienza e in particolare della tecnologia</w:t>
      </w:r>
      <w:r>
        <w:rPr>
          <w:rFonts w:ascii="Arial" w:eastAsia="Times New Roman" w:hAnsi="Arial" w:cs="Arial"/>
          <w:color w:val="000000"/>
          <w:sz w:val="24"/>
          <w:szCs w:val="24"/>
          <w:lang w:val="it-IT" w:eastAsia="it-IT"/>
        </w:rPr>
        <w:t>:</w:t>
      </w:r>
      <w:r w:rsidRPr="00224DFB">
        <w:rPr>
          <w:rFonts w:ascii="Arial" w:eastAsia="Times New Roman" w:hAnsi="Arial" w:cs="Arial"/>
          <w:color w:val="000000"/>
          <w:sz w:val="24"/>
          <w:szCs w:val="24"/>
          <w:lang w:val="it-IT" w:eastAsia="it-IT"/>
        </w:rPr>
        <w:t xml:space="preserve"> </w:t>
      </w:r>
    </w:p>
    <w:p w14:paraId="5A7DFD6C" w14:textId="650EAAC0" w:rsidR="00224DFB" w:rsidRPr="00224DFB" w:rsidRDefault="00224DFB" w:rsidP="00224DFB">
      <w:pPr>
        <w:spacing w:after="0" w:line="240" w:lineRule="auto"/>
        <w:jc w:val="both"/>
        <w:rPr>
          <w:rFonts w:ascii="Arial" w:eastAsia="Times New Roman" w:hAnsi="Arial" w:cs="Arial"/>
          <w:color w:val="000000"/>
          <w:sz w:val="24"/>
          <w:szCs w:val="24"/>
          <w:lang w:val="it-IT" w:eastAsia="it-IT"/>
        </w:rPr>
      </w:pPr>
      <w:r w:rsidRPr="00224DFB">
        <w:rPr>
          <w:rFonts w:ascii="Arial" w:eastAsia="Times New Roman" w:hAnsi="Arial" w:cs="Arial"/>
          <w:color w:val="000000"/>
          <w:sz w:val="24"/>
          <w:szCs w:val="24"/>
          <w:lang w:val="it-IT" w:eastAsia="it-IT"/>
        </w:rPr>
        <w:t>“</w:t>
      </w:r>
      <w:r w:rsidR="009C0A9E">
        <w:rPr>
          <w:rFonts w:ascii="Arial" w:eastAsia="Times New Roman" w:hAnsi="Arial" w:cs="Arial"/>
          <w:color w:val="000000"/>
          <w:sz w:val="24"/>
          <w:szCs w:val="24"/>
          <w:lang w:val="it-IT" w:eastAsia="it-IT"/>
        </w:rPr>
        <w:t>Mio</w:t>
      </w:r>
      <w:r w:rsidRPr="00224DFB">
        <w:rPr>
          <w:rFonts w:ascii="Arial" w:eastAsia="Times New Roman" w:hAnsi="Arial" w:cs="Arial"/>
          <w:color w:val="000000"/>
          <w:sz w:val="24"/>
          <w:szCs w:val="24"/>
          <w:lang w:val="it-IT" w:eastAsia="it-IT"/>
        </w:rPr>
        <w:t xml:space="preserve"> padre era nato nel 1875, nella </w:t>
      </w:r>
      <w:r w:rsidRPr="00224DFB">
        <w:rPr>
          <w:rFonts w:ascii="Arial" w:eastAsia="Times New Roman" w:hAnsi="Arial" w:cs="Arial"/>
          <w:i/>
          <w:color w:val="000000"/>
          <w:sz w:val="24"/>
          <w:szCs w:val="24"/>
          <w:lang w:val="it-IT" w:eastAsia="it-IT"/>
        </w:rPr>
        <w:t>società della candela</w:t>
      </w:r>
      <w:r w:rsidRPr="00224DFB">
        <w:rPr>
          <w:rFonts w:ascii="Arial" w:eastAsia="Times New Roman" w:hAnsi="Arial" w:cs="Arial"/>
          <w:color w:val="000000"/>
          <w:sz w:val="24"/>
          <w:szCs w:val="24"/>
          <w:lang w:val="it-IT" w:eastAsia="it-IT"/>
        </w:rPr>
        <w:t xml:space="preserve">, non esisteva l’elettricità. La gente lavorava per la maggior parte nei campi. La speranza di vita era di 42 anni. Anche voi a quel </w:t>
      </w:r>
      <w:r w:rsidRPr="00224DFB">
        <w:rPr>
          <w:rFonts w:ascii="Arial" w:eastAsia="Times New Roman" w:hAnsi="Arial" w:cs="Arial"/>
          <w:color w:val="000000"/>
          <w:sz w:val="24"/>
          <w:szCs w:val="24"/>
          <w:lang w:val="it-IT" w:eastAsia="it-IT"/>
        </w:rPr>
        <w:lastRenderedPageBreak/>
        <w:t xml:space="preserve">tempo, anziché essere qui in un’aula universitaria, sareste stati </w:t>
      </w:r>
      <w:r w:rsidR="00DE1625">
        <w:rPr>
          <w:rFonts w:ascii="Arial" w:eastAsia="Times New Roman" w:hAnsi="Arial" w:cs="Arial"/>
          <w:color w:val="000000"/>
          <w:sz w:val="24"/>
          <w:szCs w:val="24"/>
          <w:lang w:val="it-IT" w:eastAsia="it-IT"/>
        </w:rPr>
        <w:t xml:space="preserve">probabilmente </w:t>
      </w:r>
      <w:r w:rsidRPr="00224DFB">
        <w:rPr>
          <w:rFonts w:ascii="Arial" w:eastAsia="Times New Roman" w:hAnsi="Arial" w:cs="Arial"/>
          <w:color w:val="000000"/>
          <w:sz w:val="24"/>
          <w:szCs w:val="24"/>
          <w:lang w:val="it-IT" w:eastAsia="it-IT"/>
        </w:rPr>
        <w:t xml:space="preserve">a far pascolare le mucche e a lavorare nei campi e sareste stati analfabeti. Le cose sono cambiate quando le ruote hanno cominciato a girare da sole, e non spinte dalla forza di un cavallo, di un bue o di un uomo. Con la tecnologia e l’energia disponibile e trasportabile. Improvvisamente si è avuta la moltiplicazione dei pani e dei pesci. Nell’ultimo secolo la durata media della vita è raddoppiata e quasi tutti i bambini del mondo vanno a scuola. Tutto questo è merito della tecnologia, unita ai valori e allo studio, a propria volta permesso dalla tecnologia. La tecnologia cambia però anche continuamente le carte in tavola. Le persone e le aziende devono continuamente </w:t>
      </w:r>
      <w:bookmarkStart w:id="0" w:name="_GoBack"/>
      <w:bookmarkEnd w:id="0"/>
      <w:r w:rsidRPr="00224DFB">
        <w:rPr>
          <w:rFonts w:ascii="Arial" w:eastAsia="Times New Roman" w:hAnsi="Arial" w:cs="Arial"/>
          <w:color w:val="000000"/>
          <w:sz w:val="24"/>
          <w:szCs w:val="24"/>
          <w:lang w:val="it-IT" w:eastAsia="it-IT"/>
        </w:rPr>
        <w:t xml:space="preserve">aggiornarsi e restare competitive per non soccombere”. </w:t>
      </w:r>
    </w:p>
    <w:p w14:paraId="2E700F26" w14:textId="77777777" w:rsidR="00224DFB" w:rsidRPr="00224DFB" w:rsidRDefault="00224DFB" w:rsidP="00224DFB">
      <w:pPr>
        <w:spacing w:after="0" w:line="240" w:lineRule="auto"/>
        <w:jc w:val="both"/>
        <w:rPr>
          <w:rFonts w:ascii="Arial" w:eastAsia="Times New Roman" w:hAnsi="Arial" w:cs="Arial"/>
          <w:color w:val="000000"/>
          <w:sz w:val="24"/>
          <w:szCs w:val="24"/>
          <w:lang w:val="it-IT" w:eastAsia="it-IT"/>
        </w:rPr>
      </w:pPr>
      <w:r w:rsidRPr="00224DFB">
        <w:rPr>
          <w:rFonts w:ascii="Arial" w:eastAsia="Times New Roman" w:hAnsi="Arial" w:cs="Arial"/>
          <w:color w:val="000000"/>
          <w:sz w:val="24"/>
          <w:szCs w:val="24"/>
          <w:lang w:val="it-IT" w:eastAsia="it-IT"/>
        </w:rPr>
        <w:t xml:space="preserve">E poi il ruolo della comunicazione: “Nei dibattiti politici di queste cose spesso non se ne parla, si dà per scontato che tutto giri per conto proprio. Si parla di questioni che non incidono minimamente sul presente e sul futuro. Nell’informazione prevale spesso l’emotività e le cose più complicate fanno meno notizia. In Italia abbiamo un grande debito pubblico e anche un debito demografico che si ripercuoterà in futuro, a causa dell’invecchiamento della popolazione. Questi aspetti andrebbero divulgati. Io credo che parlando di questi argomenti, scrivendo libri, organizzando conferenze si riesca a svegliare un po’ la coscienza delle persone. Ma non dormendo e pensando che la cultura sia il giardino dei piaceri intellettuali. Anche noi giornalisti dobbiamo prendere la nostra parte di responsabilità nello spiegare queste cose. Importante anche il ruolo della scuola. A scuola si insegnano le materie scientifiche ma non si insegna la scienza. Il metodo scientifico già sarebbe sufficiente a smontare in buona parte le </w:t>
      </w:r>
      <w:proofErr w:type="spellStart"/>
      <w:r w:rsidRPr="00224DFB">
        <w:rPr>
          <w:rFonts w:ascii="Arial" w:eastAsia="Times New Roman" w:hAnsi="Arial" w:cs="Arial"/>
          <w:color w:val="000000"/>
          <w:sz w:val="24"/>
          <w:szCs w:val="24"/>
          <w:lang w:val="it-IT" w:eastAsia="it-IT"/>
        </w:rPr>
        <w:t>fake</w:t>
      </w:r>
      <w:proofErr w:type="spellEnd"/>
      <w:r w:rsidRPr="00224DFB">
        <w:rPr>
          <w:rFonts w:ascii="Arial" w:eastAsia="Times New Roman" w:hAnsi="Arial" w:cs="Arial"/>
          <w:color w:val="000000"/>
          <w:sz w:val="24"/>
          <w:szCs w:val="24"/>
          <w:lang w:val="it-IT" w:eastAsia="it-IT"/>
        </w:rPr>
        <w:t xml:space="preserve"> news”.</w:t>
      </w:r>
    </w:p>
    <w:p w14:paraId="3E1BF4BF" w14:textId="78BC635E" w:rsidR="00224DFB" w:rsidRPr="00224DFB" w:rsidRDefault="00224DFB" w:rsidP="001F0AED">
      <w:pPr>
        <w:spacing w:after="0" w:line="240" w:lineRule="auto"/>
        <w:jc w:val="both"/>
        <w:rPr>
          <w:rFonts w:ascii="Arial" w:eastAsia="Times New Roman" w:hAnsi="Arial" w:cs="Arial"/>
          <w:color w:val="000000"/>
          <w:sz w:val="24"/>
          <w:szCs w:val="24"/>
          <w:lang w:val="it-IT" w:eastAsia="it-IT"/>
        </w:rPr>
      </w:pPr>
      <w:r w:rsidRPr="00224DFB">
        <w:rPr>
          <w:rFonts w:ascii="Arial" w:eastAsia="Times New Roman" w:hAnsi="Arial" w:cs="Arial"/>
          <w:color w:val="000000"/>
          <w:sz w:val="24"/>
          <w:szCs w:val="24"/>
          <w:lang w:val="it-IT" w:eastAsia="it-IT"/>
        </w:rPr>
        <w:t>E infine il messaggio ai giovani: “Come se ne esce? Non lo so. Però c’è anche dell’ottimismo. Non possiamo pensare di cavarcela se non abbiamo la consapevolezza, se non ci impegniamo a migliorare le cose e a vederle in prospettiva. Voi dovete tutelarvi sul vostro futuro. Vi auguro di contribuire a questo perché voi, almeno in parte, domani sarete la classe dirigente. Cercate l’eccellenza, non accontentatevi, si può sempre fare meglio. Il futuro dipende anche da voi. Abbiate fiducia nel futuro e soprattutto in voi stessi”.</w:t>
      </w:r>
    </w:p>
    <w:p w14:paraId="3669ABBE" w14:textId="65F333ED" w:rsidR="001F0AED" w:rsidRPr="00BE0166" w:rsidRDefault="0028323C" w:rsidP="001F0AED">
      <w:pPr>
        <w:spacing w:after="0" w:line="240" w:lineRule="auto"/>
        <w:jc w:val="both"/>
        <w:rPr>
          <w:rFonts w:ascii="Arial" w:eastAsia="Times New Roman" w:hAnsi="Arial" w:cs="Arial"/>
          <w:color w:val="000000"/>
          <w:sz w:val="24"/>
          <w:szCs w:val="24"/>
          <w:lang w:val="it-IT" w:eastAsia="it-IT"/>
        </w:rPr>
      </w:pPr>
      <w:r w:rsidRPr="0028323C">
        <w:rPr>
          <w:rFonts w:ascii="Arial" w:eastAsia="Times New Roman" w:hAnsi="Arial" w:cs="Arial"/>
          <w:b/>
          <w:color w:val="000000"/>
          <w:sz w:val="24"/>
          <w:szCs w:val="24"/>
          <w:lang w:val="it-IT" w:eastAsia="it-IT"/>
        </w:rPr>
        <w:t>L</w:t>
      </w:r>
      <w:r w:rsidR="001F0AED" w:rsidRPr="00BE0166">
        <w:rPr>
          <w:rFonts w:ascii="Arial" w:eastAsia="Times New Roman" w:hAnsi="Arial" w:cs="Arial"/>
          <w:b/>
          <w:color w:val="000000"/>
          <w:sz w:val="24"/>
          <w:szCs w:val="24"/>
          <w:lang w:val="it-IT" w:eastAsia="it-IT"/>
        </w:rPr>
        <w:t xml:space="preserve">’appuntamento </w:t>
      </w:r>
      <w:r>
        <w:rPr>
          <w:rFonts w:ascii="Arial" w:eastAsia="Times New Roman" w:hAnsi="Arial" w:cs="Arial"/>
          <w:b/>
          <w:color w:val="000000"/>
          <w:sz w:val="24"/>
          <w:szCs w:val="24"/>
          <w:lang w:val="it-IT" w:eastAsia="it-IT"/>
        </w:rPr>
        <w:t xml:space="preserve">è stato </w:t>
      </w:r>
      <w:r w:rsidR="004A5E66">
        <w:rPr>
          <w:rFonts w:ascii="Arial" w:eastAsia="Times New Roman" w:hAnsi="Arial" w:cs="Arial"/>
          <w:b/>
          <w:color w:val="000000"/>
          <w:sz w:val="24"/>
          <w:szCs w:val="24"/>
          <w:lang w:val="it-IT" w:eastAsia="it-IT"/>
        </w:rPr>
        <w:t>seguito</w:t>
      </w:r>
      <w:r>
        <w:rPr>
          <w:rFonts w:ascii="Arial" w:eastAsia="Times New Roman" w:hAnsi="Arial" w:cs="Arial"/>
          <w:b/>
          <w:color w:val="000000"/>
          <w:sz w:val="24"/>
          <w:szCs w:val="24"/>
          <w:lang w:val="it-IT" w:eastAsia="it-IT"/>
        </w:rPr>
        <w:t xml:space="preserve"> anche in streaming </w:t>
      </w:r>
      <w:r w:rsidR="001F0AED" w:rsidRPr="00BE0166">
        <w:rPr>
          <w:rFonts w:ascii="Arial" w:eastAsia="Times New Roman" w:hAnsi="Arial" w:cs="Arial"/>
          <w:b/>
          <w:color w:val="000000"/>
          <w:sz w:val="24"/>
          <w:szCs w:val="24"/>
          <w:lang w:val="it-IT" w:eastAsia="it-IT"/>
        </w:rPr>
        <w:t xml:space="preserve">alla pagina </w:t>
      </w:r>
      <w:hyperlink r:id="rId8" w:history="1">
        <w:r w:rsidR="00965C86" w:rsidRPr="00AA3824">
          <w:rPr>
            <w:rStyle w:val="Collegamentoipertestuale"/>
            <w:rFonts w:ascii="Arial" w:eastAsia="Times New Roman" w:hAnsi="Arial" w:cs="Arial"/>
            <w:sz w:val="24"/>
            <w:szCs w:val="24"/>
            <w:lang w:val="it-IT" w:eastAsia="it-IT"/>
          </w:rPr>
          <w:t>https://costruireilfuturo.com/streaming</w:t>
        </w:r>
      </w:hyperlink>
      <w:r w:rsidR="00965C86">
        <w:rPr>
          <w:rFonts w:ascii="Arial" w:eastAsia="Times New Roman" w:hAnsi="Arial" w:cs="Arial"/>
          <w:sz w:val="24"/>
          <w:szCs w:val="24"/>
          <w:lang w:val="it-IT" w:eastAsia="it-IT"/>
        </w:rPr>
        <w:t xml:space="preserve"> </w:t>
      </w:r>
      <w:r>
        <w:rPr>
          <w:rFonts w:ascii="Arial" w:eastAsia="Times New Roman" w:hAnsi="Arial" w:cs="Arial"/>
          <w:color w:val="000000"/>
          <w:sz w:val="24"/>
          <w:szCs w:val="24"/>
          <w:lang w:val="it-IT" w:eastAsia="it-IT"/>
        </w:rPr>
        <w:t>e</w:t>
      </w:r>
      <w:r w:rsidR="00965C86">
        <w:rPr>
          <w:rFonts w:ascii="Arial" w:eastAsia="Times New Roman" w:hAnsi="Arial" w:cs="Arial"/>
          <w:color w:val="000000"/>
          <w:sz w:val="24"/>
          <w:szCs w:val="24"/>
          <w:lang w:val="it-IT" w:eastAsia="it-IT"/>
        </w:rPr>
        <w:t xml:space="preserve"> sui social network della FBK.</w:t>
      </w:r>
    </w:p>
    <w:p w14:paraId="0EEE6341" w14:textId="45EE665F" w:rsidR="00A27514" w:rsidRPr="00BE0166" w:rsidRDefault="00C253BA" w:rsidP="00C253BA">
      <w:pPr>
        <w:spacing w:after="0" w:line="240" w:lineRule="auto"/>
        <w:jc w:val="both"/>
        <w:rPr>
          <w:rFonts w:ascii="Arial" w:eastAsia="Times New Roman" w:hAnsi="Arial" w:cs="Arial"/>
          <w:color w:val="000000"/>
          <w:sz w:val="24"/>
          <w:szCs w:val="24"/>
          <w:lang w:val="it-IT" w:eastAsia="it-IT"/>
        </w:rPr>
      </w:pPr>
      <w:r w:rsidRPr="00BE0166">
        <w:rPr>
          <w:rFonts w:ascii="Arial" w:eastAsia="Times New Roman" w:hAnsi="Arial" w:cs="Arial"/>
          <w:color w:val="000000"/>
          <w:sz w:val="24"/>
          <w:szCs w:val="24"/>
          <w:lang w:val="it-IT" w:eastAsia="it-IT"/>
        </w:rPr>
        <w:t xml:space="preserve">Le </w:t>
      </w:r>
      <w:r w:rsidR="00A27514" w:rsidRPr="00BE0166">
        <w:rPr>
          <w:rFonts w:ascii="Arial" w:eastAsia="Times New Roman" w:hAnsi="Arial" w:cs="Arial"/>
          <w:color w:val="000000"/>
          <w:sz w:val="24"/>
          <w:szCs w:val="24"/>
          <w:lang w:val="it-IT" w:eastAsia="it-IT"/>
        </w:rPr>
        <w:t xml:space="preserve">10 conferenze </w:t>
      </w:r>
      <w:r w:rsidRPr="00BE0166">
        <w:rPr>
          <w:rFonts w:ascii="Arial" w:eastAsia="Times New Roman" w:hAnsi="Arial" w:cs="Arial"/>
          <w:color w:val="000000"/>
          <w:sz w:val="24"/>
          <w:szCs w:val="24"/>
          <w:lang w:val="it-IT" w:eastAsia="it-IT"/>
        </w:rPr>
        <w:t>di “Costruire il futuro” erano state inaugurate venerdì 11 gennaio proprio con l’</w:t>
      </w:r>
      <w:r w:rsidR="007B4501" w:rsidRPr="00BE0166">
        <w:rPr>
          <w:rFonts w:ascii="Arial" w:eastAsia="Times New Roman" w:hAnsi="Arial" w:cs="Arial"/>
          <w:color w:val="000000"/>
          <w:sz w:val="24"/>
          <w:szCs w:val="24"/>
          <w:lang w:val="it-IT" w:eastAsia="it-IT"/>
        </w:rPr>
        <w:t>intervento d</w:t>
      </w:r>
      <w:r w:rsidR="008F555D" w:rsidRPr="00BE0166">
        <w:rPr>
          <w:rFonts w:ascii="Arial" w:eastAsia="Times New Roman" w:hAnsi="Arial" w:cs="Arial"/>
          <w:color w:val="000000"/>
          <w:sz w:val="24"/>
          <w:szCs w:val="24"/>
          <w:lang w:val="it-IT" w:eastAsia="it-IT"/>
        </w:rPr>
        <w:t>el giornalista scientifico e scrittore</w:t>
      </w:r>
      <w:r w:rsidR="007B4501" w:rsidRPr="00BE0166">
        <w:rPr>
          <w:rFonts w:ascii="Arial" w:eastAsia="Times New Roman" w:hAnsi="Arial" w:cs="Arial"/>
          <w:color w:val="000000"/>
          <w:sz w:val="24"/>
          <w:szCs w:val="24"/>
          <w:lang w:val="it-IT" w:eastAsia="it-IT"/>
        </w:rPr>
        <w:t xml:space="preserve"> </w:t>
      </w:r>
      <w:r w:rsidR="007B4501" w:rsidRPr="00BE0166">
        <w:rPr>
          <w:rFonts w:ascii="Arial" w:eastAsia="Times New Roman" w:hAnsi="Arial" w:cs="Arial"/>
          <w:b/>
          <w:color w:val="000000"/>
          <w:sz w:val="24"/>
          <w:szCs w:val="24"/>
          <w:lang w:val="it-IT" w:eastAsia="it-IT"/>
        </w:rPr>
        <w:t>P</w:t>
      </w:r>
      <w:r w:rsidRPr="00BE0166">
        <w:rPr>
          <w:rFonts w:ascii="Arial" w:eastAsia="Times New Roman" w:hAnsi="Arial" w:cs="Arial"/>
          <w:b/>
          <w:color w:val="000000"/>
          <w:sz w:val="24"/>
          <w:szCs w:val="24"/>
          <w:lang w:val="it-IT" w:eastAsia="it-IT"/>
        </w:rPr>
        <w:t xml:space="preserve">iero </w:t>
      </w:r>
      <w:proofErr w:type="spellStart"/>
      <w:r w:rsidRPr="00BE0166">
        <w:rPr>
          <w:rFonts w:ascii="Arial" w:eastAsia="Times New Roman" w:hAnsi="Arial" w:cs="Arial"/>
          <w:b/>
          <w:color w:val="000000"/>
          <w:sz w:val="24"/>
          <w:szCs w:val="24"/>
          <w:lang w:val="it-IT" w:eastAsia="it-IT"/>
        </w:rPr>
        <w:t>Bianucci</w:t>
      </w:r>
      <w:proofErr w:type="spellEnd"/>
      <w:r w:rsidRPr="00BE0166">
        <w:rPr>
          <w:rFonts w:ascii="Arial" w:eastAsia="Times New Roman" w:hAnsi="Arial" w:cs="Arial"/>
          <w:color w:val="000000"/>
          <w:sz w:val="24"/>
          <w:szCs w:val="24"/>
          <w:lang w:val="it-IT" w:eastAsia="it-IT"/>
        </w:rPr>
        <w:t xml:space="preserve"> e il saluto video di </w:t>
      </w:r>
      <w:r w:rsidRPr="00BE0166">
        <w:rPr>
          <w:rFonts w:ascii="Arial" w:eastAsia="Times New Roman" w:hAnsi="Arial" w:cs="Arial"/>
          <w:b/>
          <w:color w:val="000000"/>
          <w:sz w:val="24"/>
          <w:szCs w:val="24"/>
          <w:lang w:val="it-IT" w:eastAsia="it-IT"/>
        </w:rPr>
        <w:t>Piero Angela</w:t>
      </w:r>
      <w:r w:rsidRPr="00BE0166">
        <w:rPr>
          <w:rFonts w:ascii="Arial" w:eastAsia="Times New Roman" w:hAnsi="Arial" w:cs="Arial"/>
          <w:color w:val="000000"/>
          <w:sz w:val="24"/>
          <w:szCs w:val="24"/>
          <w:lang w:val="it-IT" w:eastAsia="it-IT"/>
        </w:rPr>
        <w:t xml:space="preserve"> e hanno via via visto la partecipazione di </w:t>
      </w:r>
      <w:r w:rsidR="00A27514" w:rsidRPr="00BE0166">
        <w:rPr>
          <w:rFonts w:ascii="Arial" w:eastAsia="Times New Roman" w:hAnsi="Arial" w:cs="Arial"/>
          <w:b/>
          <w:color w:val="000000"/>
          <w:sz w:val="24"/>
          <w:szCs w:val="24"/>
          <w:lang w:val="it-IT" w:eastAsia="it-IT"/>
        </w:rPr>
        <w:t xml:space="preserve">Anna Cereseto, Juan Carlos De Martin, </w:t>
      </w:r>
      <w:proofErr w:type="spellStart"/>
      <w:r w:rsidR="00A27514" w:rsidRPr="00BE0166">
        <w:rPr>
          <w:rFonts w:ascii="Arial" w:eastAsia="Times New Roman" w:hAnsi="Arial" w:cs="Arial"/>
          <w:b/>
          <w:color w:val="000000"/>
          <w:sz w:val="24"/>
          <w:szCs w:val="24"/>
          <w:lang w:val="it-IT" w:eastAsia="it-IT"/>
        </w:rPr>
        <w:t>Staffan</w:t>
      </w:r>
      <w:proofErr w:type="spellEnd"/>
      <w:r w:rsidR="00A27514" w:rsidRPr="00BE0166">
        <w:rPr>
          <w:rFonts w:ascii="Arial" w:eastAsia="Times New Roman" w:hAnsi="Arial" w:cs="Arial"/>
          <w:b/>
          <w:color w:val="000000"/>
          <w:sz w:val="24"/>
          <w:szCs w:val="24"/>
          <w:lang w:val="it-IT" w:eastAsia="it-IT"/>
        </w:rPr>
        <w:t xml:space="preserve"> De Mistura, Ces</w:t>
      </w:r>
      <w:r w:rsidR="00112FB7" w:rsidRPr="00BE0166">
        <w:rPr>
          <w:rFonts w:ascii="Arial" w:eastAsia="Times New Roman" w:hAnsi="Arial" w:cs="Arial"/>
          <w:b/>
          <w:color w:val="000000"/>
          <w:sz w:val="24"/>
          <w:szCs w:val="24"/>
          <w:lang w:val="it-IT" w:eastAsia="it-IT"/>
        </w:rPr>
        <w:t xml:space="preserve">are </w:t>
      </w:r>
      <w:proofErr w:type="spellStart"/>
      <w:r w:rsidR="00112FB7" w:rsidRPr="00BE0166">
        <w:rPr>
          <w:rFonts w:ascii="Arial" w:eastAsia="Times New Roman" w:hAnsi="Arial" w:cs="Arial"/>
          <w:b/>
          <w:color w:val="000000"/>
          <w:sz w:val="24"/>
          <w:szCs w:val="24"/>
          <w:lang w:val="it-IT" w:eastAsia="it-IT"/>
        </w:rPr>
        <w:t>Furlanello</w:t>
      </w:r>
      <w:proofErr w:type="spellEnd"/>
      <w:r w:rsidR="00112FB7" w:rsidRPr="00BE0166">
        <w:rPr>
          <w:rFonts w:ascii="Arial" w:eastAsia="Times New Roman" w:hAnsi="Arial" w:cs="Arial"/>
          <w:b/>
          <w:color w:val="000000"/>
          <w:sz w:val="24"/>
          <w:szCs w:val="24"/>
          <w:lang w:val="it-IT" w:eastAsia="it-IT"/>
        </w:rPr>
        <w:t xml:space="preserve">, Filippo Giorgi, </w:t>
      </w:r>
      <w:r w:rsidR="00A27514" w:rsidRPr="00BE0166">
        <w:rPr>
          <w:rFonts w:ascii="Arial" w:eastAsia="Times New Roman" w:hAnsi="Arial" w:cs="Arial"/>
          <w:b/>
          <w:color w:val="000000"/>
          <w:sz w:val="24"/>
          <w:szCs w:val="24"/>
          <w:lang w:val="it-IT" w:eastAsia="it-IT"/>
        </w:rPr>
        <w:t>Giovanni Andrea Prodi, Fra</w:t>
      </w:r>
      <w:r w:rsidRPr="00BE0166">
        <w:rPr>
          <w:rFonts w:ascii="Arial" w:eastAsia="Times New Roman" w:hAnsi="Arial" w:cs="Arial"/>
          <w:b/>
          <w:color w:val="000000"/>
          <w:sz w:val="24"/>
          <w:szCs w:val="24"/>
          <w:lang w:val="it-IT" w:eastAsia="it-IT"/>
        </w:rPr>
        <w:t xml:space="preserve">ncesco Profumo e Massimo </w:t>
      </w:r>
      <w:proofErr w:type="spellStart"/>
      <w:r w:rsidRPr="00BE0166">
        <w:rPr>
          <w:rFonts w:ascii="Arial" w:eastAsia="Times New Roman" w:hAnsi="Arial" w:cs="Arial"/>
          <w:b/>
          <w:color w:val="000000"/>
          <w:sz w:val="24"/>
          <w:szCs w:val="24"/>
          <w:lang w:val="it-IT" w:eastAsia="it-IT"/>
        </w:rPr>
        <w:t>Tononi</w:t>
      </w:r>
      <w:proofErr w:type="spellEnd"/>
      <w:r w:rsidR="00E724E4">
        <w:rPr>
          <w:rFonts w:ascii="Arial" w:eastAsia="Times New Roman" w:hAnsi="Arial" w:cs="Arial"/>
          <w:color w:val="000000"/>
          <w:sz w:val="24"/>
          <w:szCs w:val="24"/>
          <w:lang w:val="it-IT" w:eastAsia="it-IT"/>
        </w:rPr>
        <w:t>. Una serie di interventi, moderati</w:t>
      </w:r>
      <w:r w:rsidR="00E724E4" w:rsidRPr="00E724E4">
        <w:rPr>
          <w:rFonts w:ascii="Arial" w:eastAsia="Times New Roman" w:hAnsi="Arial" w:cs="Arial"/>
          <w:color w:val="000000"/>
          <w:sz w:val="24"/>
          <w:szCs w:val="24"/>
          <w:lang w:val="it-IT" w:eastAsia="it-IT"/>
        </w:rPr>
        <w:t xml:space="preserve"> da </w:t>
      </w:r>
      <w:r w:rsidR="00E724E4" w:rsidRPr="00E724E4">
        <w:rPr>
          <w:rFonts w:ascii="Arial" w:eastAsia="Times New Roman" w:hAnsi="Arial" w:cs="Arial"/>
          <w:b/>
          <w:color w:val="000000"/>
          <w:sz w:val="24"/>
          <w:szCs w:val="24"/>
          <w:lang w:val="it-IT" w:eastAsia="it-IT"/>
        </w:rPr>
        <w:t>C</w:t>
      </w:r>
      <w:r w:rsidR="00856954">
        <w:rPr>
          <w:rFonts w:ascii="Arial" w:eastAsia="Times New Roman" w:hAnsi="Arial" w:cs="Arial"/>
          <w:b/>
          <w:color w:val="000000"/>
          <w:sz w:val="24"/>
          <w:szCs w:val="24"/>
          <w:lang w:val="it-IT" w:eastAsia="it-IT"/>
        </w:rPr>
        <w:t>la</w:t>
      </w:r>
      <w:r w:rsidR="00E724E4" w:rsidRPr="00E724E4">
        <w:rPr>
          <w:rFonts w:ascii="Arial" w:eastAsia="Times New Roman" w:hAnsi="Arial" w:cs="Arial"/>
          <w:b/>
          <w:color w:val="000000"/>
          <w:sz w:val="24"/>
          <w:szCs w:val="24"/>
          <w:lang w:val="it-IT" w:eastAsia="it-IT"/>
        </w:rPr>
        <w:t xml:space="preserve">udio </w:t>
      </w:r>
      <w:proofErr w:type="spellStart"/>
      <w:r w:rsidR="00E724E4" w:rsidRPr="00E724E4">
        <w:rPr>
          <w:rFonts w:ascii="Arial" w:eastAsia="Times New Roman" w:hAnsi="Arial" w:cs="Arial"/>
          <w:b/>
          <w:color w:val="000000"/>
          <w:sz w:val="24"/>
          <w:szCs w:val="24"/>
          <w:lang w:val="it-IT" w:eastAsia="it-IT"/>
        </w:rPr>
        <w:t>Ruatti</w:t>
      </w:r>
      <w:proofErr w:type="spellEnd"/>
      <w:r w:rsidR="00E724E4" w:rsidRPr="00E724E4">
        <w:rPr>
          <w:rFonts w:ascii="Arial" w:eastAsia="Times New Roman" w:hAnsi="Arial" w:cs="Arial"/>
          <w:color w:val="000000"/>
          <w:sz w:val="24"/>
          <w:szCs w:val="24"/>
          <w:lang w:val="it-IT" w:eastAsia="it-IT"/>
        </w:rPr>
        <w:t xml:space="preserve">, </w:t>
      </w:r>
      <w:r w:rsidRPr="00BE0166">
        <w:rPr>
          <w:rFonts w:ascii="Arial" w:eastAsia="Times New Roman" w:hAnsi="Arial" w:cs="Arial"/>
          <w:color w:val="000000"/>
          <w:sz w:val="24"/>
          <w:szCs w:val="24"/>
          <w:lang w:val="it-IT" w:eastAsia="it-IT"/>
        </w:rPr>
        <w:t xml:space="preserve">dedicati al mondo che verrà, con analisi e visioni di futuro, proposte attraverso la viva voce di esperti protagonisti del presente nel mondo della scienza, della sociologia, della </w:t>
      </w:r>
      <w:r w:rsidRPr="00BE0166">
        <w:rPr>
          <w:rFonts w:ascii="Arial" w:eastAsia="Times New Roman" w:hAnsi="Arial" w:cs="Arial"/>
          <w:color w:val="000000"/>
          <w:sz w:val="24"/>
          <w:szCs w:val="24"/>
          <w:lang w:val="it-IT" w:eastAsia="it-IT"/>
        </w:rPr>
        <w:lastRenderedPageBreak/>
        <w:t>medicina, del giornalismo, dell’economia e dell’imprenditoria.</w:t>
      </w:r>
      <w:r w:rsidR="009E5F6C" w:rsidRPr="00BE0166">
        <w:rPr>
          <w:rFonts w:ascii="Arial" w:hAnsi="Arial" w:cs="Arial"/>
          <w:sz w:val="24"/>
          <w:szCs w:val="24"/>
          <w:lang w:val="it-IT"/>
        </w:rPr>
        <w:t xml:space="preserve"> </w:t>
      </w:r>
      <w:r w:rsidR="004D3E8F" w:rsidRPr="00BE0166">
        <w:rPr>
          <w:rFonts w:ascii="Arial" w:eastAsia="Times New Roman" w:hAnsi="Arial" w:cs="Arial"/>
          <w:color w:val="000000"/>
          <w:sz w:val="24"/>
          <w:szCs w:val="24"/>
          <w:lang w:val="it-IT" w:eastAsia="it-IT"/>
        </w:rPr>
        <w:t>Gli incontri</w:t>
      </w:r>
      <w:r w:rsidR="009E5F6C" w:rsidRPr="00BE0166">
        <w:rPr>
          <w:rFonts w:ascii="Arial" w:eastAsia="Times New Roman" w:hAnsi="Arial" w:cs="Arial"/>
          <w:color w:val="000000"/>
          <w:sz w:val="24"/>
          <w:szCs w:val="24"/>
          <w:lang w:val="it-IT" w:eastAsia="it-IT"/>
        </w:rPr>
        <w:t xml:space="preserve"> </w:t>
      </w:r>
      <w:r w:rsidR="004D3E8F" w:rsidRPr="00BE0166">
        <w:rPr>
          <w:rFonts w:ascii="Arial" w:eastAsia="Times New Roman" w:hAnsi="Arial" w:cs="Arial"/>
          <w:color w:val="000000"/>
          <w:sz w:val="24"/>
          <w:szCs w:val="24"/>
          <w:lang w:val="it-IT" w:eastAsia="it-IT"/>
        </w:rPr>
        <w:t>sono stati seguiti con interesse dagli studenti e dalle studentesse che hanno potuto porre</w:t>
      </w:r>
      <w:r w:rsidR="00EA70AD" w:rsidRPr="00BE0166">
        <w:rPr>
          <w:rFonts w:ascii="Arial" w:eastAsia="Times New Roman" w:hAnsi="Arial" w:cs="Arial"/>
          <w:color w:val="000000"/>
          <w:sz w:val="24"/>
          <w:szCs w:val="24"/>
          <w:lang w:val="it-IT" w:eastAsia="it-IT"/>
        </w:rPr>
        <w:t xml:space="preserve"> ai relatori</w:t>
      </w:r>
      <w:r w:rsidR="004D3E8F" w:rsidRPr="00BE0166">
        <w:rPr>
          <w:rFonts w:ascii="Arial" w:eastAsia="Times New Roman" w:hAnsi="Arial" w:cs="Arial"/>
          <w:color w:val="000000"/>
          <w:sz w:val="24"/>
          <w:szCs w:val="24"/>
          <w:lang w:val="it-IT" w:eastAsia="it-IT"/>
        </w:rPr>
        <w:t xml:space="preserve"> le proprie domande e curiosità sul futuro. </w:t>
      </w:r>
      <w:r w:rsidR="004D3E8F" w:rsidRPr="00BE0166">
        <w:rPr>
          <w:rFonts w:ascii="Arial" w:eastAsia="Times New Roman" w:hAnsi="Arial" w:cs="Arial"/>
          <w:b/>
          <w:color w:val="000000"/>
          <w:sz w:val="24"/>
          <w:szCs w:val="24"/>
          <w:lang w:val="it-IT" w:eastAsia="it-IT"/>
        </w:rPr>
        <w:t xml:space="preserve">Ogni conferenza è stata </w:t>
      </w:r>
      <w:r w:rsidR="009E5F6C" w:rsidRPr="00BE0166">
        <w:rPr>
          <w:rFonts w:ascii="Arial" w:eastAsia="Times New Roman" w:hAnsi="Arial" w:cs="Arial"/>
          <w:b/>
          <w:color w:val="000000"/>
          <w:sz w:val="24"/>
          <w:szCs w:val="24"/>
          <w:lang w:val="it-IT" w:eastAsia="it-IT"/>
        </w:rPr>
        <w:t>trasmessa in streaming ed</w:t>
      </w:r>
      <w:r w:rsidR="004D3E8F" w:rsidRPr="00BE0166">
        <w:rPr>
          <w:rFonts w:ascii="Arial" w:eastAsia="Times New Roman" w:hAnsi="Arial" w:cs="Arial"/>
          <w:b/>
          <w:color w:val="000000"/>
          <w:sz w:val="24"/>
          <w:szCs w:val="24"/>
          <w:lang w:val="it-IT" w:eastAsia="it-IT"/>
        </w:rPr>
        <w:t xml:space="preserve"> </w:t>
      </w:r>
      <w:r w:rsidR="009E5F6C" w:rsidRPr="00BE0166">
        <w:rPr>
          <w:rFonts w:ascii="Arial" w:eastAsia="Times New Roman" w:hAnsi="Arial" w:cs="Arial"/>
          <w:b/>
          <w:color w:val="000000"/>
          <w:sz w:val="24"/>
          <w:szCs w:val="24"/>
          <w:lang w:val="it-IT" w:eastAsia="it-IT"/>
        </w:rPr>
        <w:t xml:space="preserve">è possibile rivedere </w:t>
      </w:r>
      <w:r w:rsidR="004D3E8F" w:rsidRPr="00BE0166">
        <w:rPr>
          <w:rFonts w:ascii="Arial" w:eastAsia="Times New Roman" w:hAnsi="Arial" w:cs="Arial"/>
          <w:b/>
          <w:color w:val="000000"/>
          <w:sz w:val="24"/>
          <w:szCs w:val="24"/>
          <w:lang w:val="it-IT" w:eastAsia="it-IT"/>
        </w:rPr>
        <w:t>tutte le registrazioni video</w:t>
      </w:r>
      <w:r w:rsidR="009E5F6C" w:rsidRPr="00BE0166">
        <w:rPr>
          <w:rFonts w:ascii="Arial" w:eastAsia="Times New Roman" w:hAnsi="Arial" w:cs="Arial"/>
          <w:b/>
          <w:color w:val="000000"/>
          <w:sz w:val="24"/>
          <w:szCs w:val="24"/>
          <w:lang w:val="it-IT" w:eastAsia="it-IT"/>
        </w:rPr>
        <w:t xml:space="preserve"> alla pagina</w:t>
      </w:r>
      <w:r w:rsidR="009E5F6C" w:rsidRPr="00BE0166">
        <w:rPr>
          <w:rFonts w:ascii="Arial" w:eastAsia="Times New Roman" w:hAnsi="Arial" w:cs="Arial"/>
          <w:color w:val="000000"/>
          <w:sz w:val="24"/>
          <w:szCs w:val="24"/>
          <w:lang w:val="it-IT" w:eastAsia="it-IT"/>
        </w:rPr>
        <w:t xml:space="preserve">: </w:t>
      </w:r>
      <w:hyperlink r:id="rId9" w:history="1">
        <w:r w:rsidR="004D3E8F" w:rsidRPr="00BE0166">
          <w:rPr>
            <w:rStyle w:val="Collegamentoipertestuale"/>
            <w:rFonts w:ascii="Arial" w:eastAsia="Times New Roman" w:hAnsi="Arial" w:cs="Arial"/>
            <w:sz w:val="24"/>
            <w:szCs w:val="24"/>
            <w:lang w:val="it-IT" w:eastAsia="it-IT"/>
          </w:rPr>
          <w:t>https://costruireilfuturo.com/streaming/</w:t>
        </w:r>
      </w:hyperlink>
    </w:p>
    <w:p w14:paraId="6A62762C" w14:textId="4C696257" w:rsidR="004D3E8F" w:rsidRPr="00BE0166" w:rsidRDefault="00244B8F" w:rsidP="00C253BA">
      <w:pPr>
        <w:spacing w:after="0" w:line="240" w:lineRule="auto"/>
        <w:jc w:val="both"/>
        <w:rPr>
          <w:rFonts w:ascii="Arial" w:eastAsia="Times New Roman" w:hAnsi="Arial" w:cs="Arial"/>
          <w:color w:val="000000"/>
          <w:sz w:val="24"/>
          <w:szCs w:val="24"/>
          <w:lang w:val="it-IT" w:eastAsia="it-IT"/>
        </w:rPr>
      </w:pPr>
      <w:r>
        <w:rPr>
          <w:rFonts w:ascii="Arial" w:eastAsia="Times New Roman" w:hAnsi="Arial" w:cs="Arial"/>
          <w:color w:val="000000"/>
          <w:sz w:val="24"/>
          <w:szCs w:val="24"/>
          <w:lang w:val="it-IT" w:eastAsia="it-IT"/>
        </w:rPr>
        <w:t xml:space="preserve">Grazie alla collaborazione con </w:t>
      </w:r>
      <w:r w:rsidRPr="007C2607">
        <w:rPr>
          <w:rFonts w:ascii="Arial" w:eastAsia="Times New Roman" w:hAnsi="Arial" w:cs="Arial"/>
          <w:b/>
          <w:color w:val="000000"/>
          <w:sz w:val="24"/>
          <w:szCs w:val="24"/>
          <w:lang w:val="it-IT" w:eastAsia="it-IT"/>
        </w:rPr>
        <w:t>RAI Trentino</w:t>
      </w:r>
      <w:r>
        <w:rPr>
          <w:rFonts w:ascii="Arial" w:eastAsia="Times New Roman" w:hAnsi="Arial" w:cs="Arial"/>
          <w:color w:val="000000"/>
          <w:sz w:val="24"/>
          <w:szCs w:val="24"/>
          <w:lang w:val="it-IT" w:eastAsia="it-IT"/>
        </w:rPr>
        <w:t>, è</w:t>
      </w:r>
      <w:r w:rsidR="004D3E8F" w:rsidRPr="00BE0166">
        <w:rPr>
          <w:rFonts w:ascii="Arial" w:eastAsia="Times New Roman" w:hAnsi="Arial" w:cs="Arial"/>
          <w:color w:val="000000"/>
          <w:sz w:val="24"/>
          <w:szCs w:val="24"/>
          <w:lang w:val="it-IT" w:eastAsia="it-IT"/>
        </w:rPr>
        <w:t xml:space="preserve"> inoltre </w:t>
      </w:r>
      <w:r w:rsidR="00B35FE7" w:rsidRPr="00BE0166">
        <w:rPr>
          <w:rFonts w:ascii="Arial" w:eastAsia="Times New Roman" w:hAnsi="Arial" w:cs="Arial"/>
          <w:color w:val="000000"/>
          <w:sz w:val="24"/>
          <w:szCs w:val="24"/>
          <w:lang w:val="it-IT" w:eastAsia="it-IT"/>
        </w:rPr>
        <w:t>disponibile</w:t>
      </w:r>
      <w:r w:rsidR="004D3E8F" w:rsidRPr="00BE0166">
        <w:rPr>
          <w:rFonts w:ascii="Arial" w:eastAsia="Times New Roman" w:hAnsi="Arial" w:cs="Arial"/>
          <w:color w:val="000000"/>
          <w:sz w:val="24"/>
          <w:szCs w:val="24"/>
          <w:lang w:val="it-IT" w:eastAsia="it-IT"/>
        </w:rPr>
        <w:t xml:space="preserve"> un </w:t>
      </w:r>
      <w:hyperlink r:id="rId10" w:tgtFrame="_blank" w:history="1">
        <w:r w:rsidR="004D3E8F" w:rsidRPr="00BE0166">
          <w:rPr>
            <w:rStyle w:val="Collegamentoipertestuale"/>
            <w:rFonts w:ascii="Arial" w:eastAsia="Times New Roman" w:hAnsi="Arial" w:cs="Arial"/>
            <w:sz w:val="24"/>
            <w:szCs w:val="24"/>
            <w:lang w:val="it-IT" w:eastAsia="it-IT"/>
          </w:rPr>
          <w:t>approfondimento delle conferenze</w:t>
        </w:r>
      </w:hyperlink>
      <w:r w:rsidR="004D3E8F" w:rsidRPr="00BE0166">
        <w:rPr>
          <w:rFonts w:ascii="Arial" w:eastAsia="Times New Roman" w:hAnsi="Arial" w:cs="Arial"/>
          <w:color w:val="000000"/>
          <w:sz w:val="24"/>
          <w:szCs w:val="24"/>
          <w:lang w:val="it-IT" w:eastAsia="it-IT"/>
        </w:rPr>
        <w:t xml:space="preserve"> sulla piattaforma digitale </w:t>
      </w:r>
      <w:proofErr w:type="spellStart"/>
      <w:r w:rsidR="004D3E8F" w:rsidRPr="00BE0166">
        <w:rPr>
          <w:rFonts w:ascii="Arial" w:eastAsia="Times New Roman" w:hAnsi="Arial" w:cs="Arial"/>
          <w:b/>
          <w:bCs/>
          <w:color w:val="000000"/>
          <w:sz w:val="24"/>
          <w:szCs w:val="24"/>
          <w:lang w:val="it-IT" w:eastAsia="it-IT"/>
        </w:rPr>
        <w:t>RaiPlay</w:t>
      </w:r>
      <w:proofErr w:type="spellEnd"/>
      <w:r w:rsidR="004D3E8F" w:rsidRPr="00BE0166">
        <w:rPr>
          <w:rFonts w:ascii="Arial" w:eastAsia="Times New Roman" w:hAnsi="Arial" w:cs="Arial"/>
          <w:color w:val="000000"/>
          <w:sz w:val="24"/>
          <w:szCs w:val="24"/>
          <w:lang w:val="it-IT" w:eastAsia="it-IT"/>
        </w:rPr>
        <w:t>.</w:t>
      </w:r>
    </w:p>
    <w:p w14:paraId="5E5C73B6" w14:textId="77777777" w:rsidR="00615FEF" w:rsidRPr="00BE0166" w:rsidRDefault="00615FEF" w:rsidP="00A27514">
      <w:pPr>
        <w:spacing w:after="0" w:line="240" w:lineRule="auto"/>
        <w:jc w:val="both"/>
        <w:rPr>
          <w:rFonts w:ascii="Arial" w:eastAsia="Times New Roman" w:hAnsi="Arial" w:cs="Arial"/>
          <w:color w:val="000000"/>
          <w:sz w:val="24"/>
          <w:szCs w:val="24"/>
          <w:lang w:val="it-IT" w:eastAsia="it-IT"/>
        </w:rPr>
      </w:pPr>
      <w:r w:rsidRPr="00BE0166">
        <w:rPr>
          <w:rFonts w:ascii="Arial" w:eastAsia="Times New Roman" w:hAnsi="Arial" w:cs="Arial"/>
          <w:b/>
          <w:color w:val="000000"/>
          <w:sz w:val="24"/>
          <w:szCs w:val="24"/>
          <w:lang w:val="it-IT" w:eastAsia="it-IT"/>
        </w:rPr>
        <w:t>Per maggiori informazioni</w:t>
      </w:r>
      <w:r w:rsidRPr="00BE0166">
        <w:rPr>
          <w:rFonts w:ascii="Arial" w:eastAsia="Times New Roman" w:hAnsi="Arial" w:cs="Arial"/>
          <w:color w:val="000000"/>
          <w:sz w:val="24"/>
          <w:szCs w:val="24"/>
          <w:lang w:val="it-IT" w:eastAsia="it-IT"/>
        </w:rPr>
        <w:t>:</w:t>
      </w:r>
    </w:p>
    <w:p w14:paraId="1BD00561" w14:textId="77777777" w:rsidR="00615FEF" w:rsidRPr="00BE0166" w:rsidRDefault="00615FEF" w:rsidP="00A27514">
      <w:pPr>
        <w:spacing w:after="0" w:line="240" w:lineRule="auto"/>
        <w:jc w:val="both"/>
        <w:rPr>
          <w:rFonts w:ascii="Arial" w:eastAsia="Times New Roman" w:hAnsi="Arial" w:cs="Arial"/>
          <w:color w:val="000000"/>
          <w:sz w:val="24"/>
          <w:szCs w:val="24"/>
          <w:lang w:val="it-IT" w:eastAsia="it-IT"/>
        </w:rPr>
      </w:pPr>
    </w:p>
    <w:p w14:paraId="166B222C" w14:textId="77777777" w:rsidR="00615FEF" w:rsidRPr="00BE0166" w:rsidRDefault="00B67D5E" w:rsidP="00615FEF">
      <w:pPr>
        <w:pStyle w:val="Paragrafoelenco"/>
        <w:numPr>
          <w:ilvl w:val="0"/>
          <w:numId w:val="4"/>
        </w:numPr>
        <w:spacing w:after="0" w:line="240" w:lineRule="auto"/>
        <w:jc w:val="both"/>
        <w:rPr>
          <w:rFonts w:ascii="Arial" w:eastAsia="Times New Roman" w:hAnsi="Arial" w:cs="Arial"/>
          <w:color w:val="000000"/>
          <w:sz w:val="24"/>
          <w:szCs w:val="24"/>
          <w:lang w:val="it-IT" w:eastAsia="it-IT"/>
        </w:rPr>
      </w:pPr>
      <w:hyperlink r:id="rId11" w:history="1">
        <w:r w:rsidR="00615FEF" w:rsidRPr="00BE0166">
          <w:rPr>
            <w:rStyle w:val="Collegamentoipertestuale"/>
            <w:rFonts w:ascii="Arial" w:eastAsia="Times New Roman" w:hAnsi="Arial" w:cs="Arial"/>
            <w:sz w:val="24"/>
            <w:szCs w:val="24"/>
            <w:lang w:val="it-IT" w:eastAsia="it-IT"/>
          </w:rPr>
          <w:t>Costruire il futuro</w:t>
        </w:r>
      </w:hyperlink>
    </w:p>
    <w:p w14:paraId="270AB3D9" w14:textId="77777777" w:rsidR="00615FEF" w:rsidRPr="00BE0166" w:rsidRDefault="00B67D5E" w:rsidP="00615FEF">
      <w:pPr>
        <w:pStyle w:val="Paragrafoelenco"/>
        <w:numPr>
          <w:ilvl w:val="0"/>
          <w:numId w:val="4"/>
        </w:numPr>
        <w:spacing w:after="0" w:line="240" w:lineRule="auto"/>
        <w:jc w:val="both"/>
        <w:rPr>
          <w:rStyle w:val="Collegamentoipertestuale"/>
          <w:rFonts w:ascii="Arial" w:hAnsi="Arial" w:cs="Arial"/>
          <w:sz w:val="24"/>
          <w:szCs w:val="24"/>
        </w:rPr>
      </w:pPr>
      <w:hyperlink r:id="rId12" w:history="1">
        <w:r w:rsidR="00615FEF" w:rsidRPr="00BE0166">
          <w:rPr>
            <w:rStyle w:val="Collegamentoipertestuale"/>
            <w:rFonts w:ascii="Arial" w:eastAsia="Times New Roman" w:hAnsi="Arial" w:cs="Arial"/>
            <w:sz w:val="24"/>
            <w:szCs w:val="24"/>
            <w:lang w:val="it-IT" w:eastAsia="it-IT"/>
          </w:rPr>
          <w:t>Il programma</w:t>
        </w:r>
      </w:hyperlink>
      <w:r w:rsidR="00615FEF" w:rsidRPr="00BE0166">
        <w:rPr>
          <w:rFonts w:ascii="Arial" w:eastAsia="Times New Roman" w:hAnsi="Arial" w:cs="Arial"/>
          <w:color w:val="000000"/>
          <w:sz w:val="24"/>
          <w:szCs w:val="24"/>
          <w:lang w:val="it-IT" w:eastAsia="it-IT"/>
        </w:rPr>
        <w:t xml:space="preserve"> </w:t>
      </w:r>
      <w:r w:rsidR="00615FEF" w:rsidRPr="00BE0166">
        <w:rPr>
          <w:rStyle w:val="Collegamentoipertestuale"/>
          <w:rFonts w:ascii="Arial" w:hAnsi="Arial" w:cs="Arial"/>
          <w:sz w:val="24"/>
          <w:szCs w:val="24"/>
        </w:rPr>
        <w:t>2019</w:t>
      </w:r>
    </w:p>
    <w:p w14:paraId="60A258B5" w14:textId="77777777" w:rsidR="00615FEF" w:rsidRPr="00BE0166" w:rsidRDefault="00B67D5E" w:rsidP="00615FEF">
      <w:pPr>
        <w:pStyle w:val="Paragrafoelenco"/>
        <w:numPr>
          <w:ilvl w:val="0"/>
          <w:numId w:val="4"/>
        </w:numPr>
        <w:spacing w:after="0" w:line="240" w:lineRule="auto"/>
        <w:jc w:val="both"/>
        <w:rPr>
          <w:rFonts w:ascii="Arial" w:eastAsia="Times New Roman" w:hAnsi="Arial" w:cs="Arial"/>
          <w:color w:val="000000"/>
          <w:sz w:val="24"/>
          <w:szCs w:val="24"/>
          <w:lang w:val="it-IT" w:eastAsia="it-IT"/>
        </w:rPr>
      </w:pPr>
      <w:hyperlink r:id="rId13" w:history="1">
        <w:r w:rsidR="00615FEF" w:rsidRPr="00BE0166">
          <w:rPr>
            <w:rStyle w:val="Collegamentoipertestuale"/>
            <w:rFonts w:ascii="Arial" w:eastAsia="Times New Roman" w:hAnsi="Arial" w:cs="Arial"/>
            <w:sz w:val="24"/>
            <w:szCs w:val="24"/>
            <w:lang w:val="it-IT" w:eastAsia="it-IT"/>
          </w:rPr>
          <w:t>I relatori</w:t>
        </w:r>
      </w:hyperlink>
    </w:p>
    <w:p w14:paraId="4F31FF87" w14:textId="77777777" w:rsidR="00615FEF" w:rsidRPr="00BE0166" w:rsidRDefault="00B67D5E" w:rsidP="00615FEF">
      <w:pPr>
        <w:pStyle w:val="Paragrafoelenco"/>
        <w:numPr>
          <w:ilvl w:val="0"/>
          <w:numId w:val="4"/>
        </w:numPr>
        <w:spacing w:after="0" w:line="240" w:lineRule="auto"/>
        <w:jc w:val="both"/>
        <w:rPr>
          <w:rStyle w:val="Collegamentoipertestuale"/>
          <w:rFonts w:ascii="Arial" w:eastAsia="Times New Roman" w:hAnsi="Arial" w:cs="Arial"/>
          <w:color w:val="000000"/>
          <w:sz w:val="24"/>
          <w:szCs w:val="24"/>
          <w:u w:val="none"/>
          <w:lang w:val="it-IT" w:eastAsia="it-IT"/>
        </w:rPr>
      </w:pPr>
      <w:hyperlink r:id="rId14" w:history="1">
        <w:r w:rsidR="004D3E8F" w:rsidRPr="00BE0166">
          <w:rPr>
            <w:rStyle w:val="Collegamentoipertestuale"/>
            <w:rFonts w:ascii="Arial" w:eastAsia="Times New Roman" w:hAnsi="Arial" w:cs="Arial"/>
            <w:sz w:val="24"/>
            <w:szCs w:val="24"/>
            <w:lang w:val="it-IT" w:eastAsia="it-IT"/>
          </w:rPr>
          <w:t>Streaming</w:t>
        </w:r>
      </w:hyperlink>
    </w:p>
    <w:p w14:paraId="4C24CDD6" w14:textId="77777777" w:rsidR="00287693" w:rsidRPr="00BE0166" w:rsidRDefault="00287693" w:rsidP="00287693">
      <w:pPr>
        <w:spacing w:after="0" w:line="240" w:lineRule="auto"/>
        <w:jc w:val="both"/>
        <w:rPr>
          <w:rFonts w:ascii="Arial" w:eastAsia="Times New Roman" w:hAnsi="Arial" w:cs="Arial"/>
          <w:color w:val="000000"/>
          <w:sz w:val="24"/>
          <w:szCs w:val="24"/>
          <w:lang w:val="it-IT" w:eastAsia="it-IT"/>
        </w:rPr>
      </w:pPr>
    </w:p>
    <w:p w14:paraId="3AF964E2" w14:textId="77777777" w:rsidR="00287693" w:rsidRPr="00BE0166" w:rsidRDefault="00287693" w:rsidP="00287693">
      <w:pPr>
        <w:spacing w:after="0" w:line="240" w:lineRule="auto"/>
        <w:jc w:val="both"/>
        <w:rPr>
          <w:rFonts w:ascii="Arial" w:eastAsia="Times New Roman" w:hAnsi="Arial" w:cs="Arial"/>
          <w:color w:val="000000"/>
          <w:sz w:val="24"/>
          <w:szCs w:val="24"/>
          <w:lang w:val="it-IT" w:eastAsia="it-IT"/>
        </w:rPr>
      </w:pPr>
    </w:p>
    <w:sectPr w:rsidR="00287693" w:rsidRPr="00BE0166" w:rsidSect="00CF0A4A">
      <w:headerReference w:type="even" r:id="rId15"/>
      <w:headerReference w:type="default" r:id="rId16"/>
      <w:footerReference w:type="even" r:id="rId17"/>
      <w:footerReference w:type="default" r:id="rId18"/>
      <w:headerReference w:type="first" r:id="rId19"/>
      <w:footerReference w:type="first" r:id="rId20"/>
      <w:pgSz w:w="12240" w:h="15840"/>
      <w:pgMar w:top="3592" w:right="1247" w:bottom="2070" w:left="1247" w:header="624" w:footer="34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5AF5D6" w16cid:durableId="208FD7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F8DEF" w14:textId="77777777" w:rsidR="00B67D5E" w:rsidRDefault="00B67D5E" w:rsidP="00D82385">
      <w:pPr>
        <w:spacing w:after="0" w:line="240" w:lineRule="auto"/>
      </w:pPr>
      <w:r>
        <w:separator/>
      </w:r>
    </w:p>
  </w:endnote>
  <w:endnote w:type="continuationSeparator" w:id="0">
    <w:p w14:paraId="43EF3A8F" w14:textId="77777777" w:rsidR="00B67D5E" w:rsidRDefault="00B67D5E" w:rsidP="00D8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CCCE3" w14:textId="77777777" w:rsidR="00D340BA" w:rsidRDefault="00D340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C94D9" w14:textId="77777777" w:rsidR="00AF1658" w:rsidRPr="000508A8" w:rsidRDefault="00AF1658">
    <w:pPr>
      <w:rPr>
        <w:rFonts w:ascii="Arial" w:hAnsi="Arial" w:cs="Arial"/>
        <w:sz w:val="17"/>
        <w:szCs w:val="17"/>
      </w:rPr>
    </w:pPr>
  </w:p>
  <w:tbl>
    <w:tblPr>
      <w:tblStyle w:val="Grigliatabella"/>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135"/>
    </w:tblGrid>
    <w:tr w:rsidR="00D82385" w:rsidRPr="00D040CD" w14:paraId="3A7AA2C2" w14:textId="77777777" w:rsidTr="00BE0166">
      <w:trPr>
        <w:trHeight w:val="706"/>
      </w:trPr>
      <w:tc>
        <w:tcPr>
          <w:tcW w:w="4675" w:type="dxa"/>
        </w:tcPr>
        <w:p w14:paraId="60E74390" w14:textId="77777777" w:rsidR="00D82385" w:rsidRPr="000508A8" w:rsidRDefault="00B67D5E" w:rsidP="000E12BD">
          <w:pPr>
            <w:pStyle w:val="Pidipagina"/>
            <w:tabs>
              <w:tab w:val="clear" w:pos="4680"/>
              <w:tab w:val="clear" w:pos="9360"/>
              <w:tab w:val="left" w:pos="2961"/>
            </w:tabs>
            <w:ind w:left="-110"/>
            <w:rPr>
              <w:rFonts w:ascii="Arial" w:hAnsi="Arial" w:cs="Arial"/>
              <w:b/>
              <w:i/>
              <w:color w:val="808080" w:themeColor="background1" w:themeShade="80"/>
              <w:sz w:val="17"/>
              <w:szCs w:val="17"/>
              <w:lang w:val="it-IT"/>
            </w:rPr>
          </w:pPr>
          <w:r>
            <w:fldChar w:fldCharType="begin"/>
          </w:r>
          <w:r w:rsidRPr="00D040CD">
            <w:rPr>
              <w:lang w:val="it-IT"/>
            </w:rPr>
            <w:instrText xml:space="preserve"> HYPERLINK "https://magazine.fbk.eu/en/author/viviana-lupi/" </w:instrText>
          </w:r>
          <w:r>
            <w:fldChar w:fldCharType="separate"/>
          </w:r>
          <w:r w:rsidR="00551438" w:rsidRPr="000508A8">
            <w:rPr>
              <w:rStyle w:val="Collegamentoipertestuale"/>
              <w:rFonts w:ascii="Arial" w:hAnsi="Arial" w:cs="Arial"/>
              <w:b/>
              <w:i/>
              <w:sz w:val="17"/>
              <w:szCs w:val="17"/>
              <w:u w:val="none"/>
              <w:lang w:val="it-IT"/>
            </w:rPr>
            <w:t>Viviana Lupi</w:t>
          </w:r>
          <w:r>
            <w:rPr>
              <w:rStyle w:val="Collegamentoipertestuale"/>
              <w:rFonts w:ascii="Arial" w:hAnsi="Arial" w:cs="Arial"/>
              <w:b/>
              <w:i/>
              <w:sz w:val="17"/>
              <w:szCs w:val="17"/>
              <w:u w:val="none"/>
              <w:lang w:val="it-IT"/>
            </w:rPr>
            <w:fldChar w:fldCharType="end"/>
          </w:r>
        </w:p>
        <w:p w14:paraId="2317D962" w14:textId="77777777" w:rsidR="00D82385" w:rsidRPr="00013EA7" w:rsidRDefault="00D82385" w:rsidP="000E12BD">
          <w:pPr>
            <w:pStyle w:val="Pidipagina"/>
            <w:ind w:left="-110"/>
            <w:rPr>
              <w:rFonts w:ascii="Arial" w:hAnsi="Arial" w:cs="Arial"/>
              <w:color w:val="7F7F7F" w:themeColor="text1" w:themeTint="80"/>
              <w:sz w:val="17"/>
              <w:szCs w:val="17"/>
              <w:lang w:val="it-IT"/>
            </w:rPr>
          </w:pPr>
          <w:r w:rsidRPr="00013EA7">
            <w:rPr>
              <w:rFonts w:ascii="Arial" w:hAnsi="Arial" w:cs="Arial"/>
              <w:color w:val="7F7F7F" w:themeColor="text1" w:themeTint="80"/>
              <w:sz w:val="17"/>
              <w:szCs w:val="17"/>
              <w:lang w:val="it-IT"/>
            </w:rPr>
            <w:t>T  |  0461 314</w:t>
          </w:r>
          <w:r w:rsidR="00551438" w:rsidRPr="00013EA7">
            <w:rPr>
              <w:rFonts w:ascii="Arial" w:hAnsi="Arial" w:cs="Arial"/>
              <w:color w:val="7F7F7F" w:themeColor="text1" w:themeTint="80"/>
              <w:sz w:val="17"/>
              <w:szCs w:val="17"/>
              <w:lang w:val="it-IT"/>
            </w:rPr>
            <w:t>617</w:t>
          </w:r>
        </w:p>
        <w:p w14:paraId="64FB57EB" w14:textId="77777777" w:rsidR="00D82385" w:rsidRPr="00013EA7" w:rsidRDefault="00D82385" w:rsidP="00AF1658">
          <w:pPr>
            <w:pStyle w:val="Pidipagina"/>
            <w:tabs>
              <w:tab w:val="clear" w:pos="4680"/>
              <w:tab w:val="clear" w:pos="9360"/>
              <w:tab w:val="right" w:pos="4459"/>
            </w:tabs>
            <w:ind w:left="-110"/>
            <w:rPr>
              <w:rFonts w:ascii="Arial" w:hAnsi="Arial" w:cs="Arial"/>
              <w:color w:val="808080" w:themeColor="background1" w:themeShade="80"/>
              <w:sz w:val="17"/>
              <w:szCs w:val="17"/>
              <w:lang w:val="it-IT"/>
            </w:rPr>
          </w:pPr>
          <w:r w:rsidRPr="00013EA7">
            <w:rPr>
              <w:rFonts w:ascii="Arial" w:hAnsi="Arial" w:cs="Arial"/>
              <w:color w:val="7F7F7F" w:themeColor="text1" w:themeTint="80"/>
              <w:sz w:val="17"/>
              <w:szCs w:val="17"/>
              <w:lang w:val="it-IT"/>
            </w:rPr>
            <w:t xml:space="preserve">M  |  </w:t>
          </w:r>
          <w:r w:rsidR="00B67D5E">
            <w:fldChar w:fldCharType="begin"/>
          </w:r>
          <w:r w:rsidR="00B67D5E" w:rsidRPr="00D040CD">
            <w:rPr>
              <w:lang w:val="it-IT"/>
            </w:rPr>
            <w:instrText xml:space="preserve"> HYPERLINK "mailto:lupi@fbk.eu" </w:instrText>
          </w:r>
          <w:r w:rsidR="00B67D5E">
            <w:fldChar w:fldCharType="separate"/>
          </w:r>
          <w:r w:rsidR="00551438" w:rsidRPr="00013EA7">
            <w:rPr>
              <w:rFonts w:ascii="Arial" w:hAnsi="Arial" w:cs="Arial"/>
              <w:color w:val="7F7F7F" w:themeColor="text1" w:themeTint="80"/>
              <w:sz w:val="17"/>
              <w:szCs w:val="17"/>
              <w:lang w:val="it-IT"/>
            </w:rPr>
            <w:t>lupi@fbk.eu</w:t>
          </w:r>
          <w:r w:rsidR="00B67D5E">
            <w:rPr>
              <w:rFonts w:ascii="Arial" w:hAnsi="Arial" w:cs="Arial"/>
              <w:color w:val="7F7F7F" w:themeColor="text1" w:themeTint="80"/>
              <w:sz w:val="17"/>
              <w:szCs w:val="17"/>
              <w:lang w:val="it-IT"/>
            </w:rPr>
            <w:fldChar w:fldCharType="end"/>
          </w:r>
          <w:r w:rsidR="00AF1658" w:rsidRPr="00013EA7">
            <w:rPr>
              <w:rFonts w:ascii="Arial" w:hAnsi="Arial" w:cs="Arial"/>
              <w:color w:val="808080" w:themeColor="background1" w:themeShade="80"/>
              <w:sz w:val="17"/>
              <w:szCs w:val="17"/>
              <w:lang w:val="it-IT"/>
            </w:rPr>
            <w:tab/>
          </w:r>
        </w:p>
      </w:tc>
      <w:tc>
        <w:tcPr>
          <w:tcW w:w="5135" w:type="dxa"/>
        </w:tcPr>
        <w:p w14:paraId="1968D1FA" w14:textId="77777777" w:rsidR="00D82385" w:rsidRPr="000508A8" w:rsidRDefault="00D82385" w:rsidP="00D82385">
          <w:pPr>
            <w:pStyle w:val="Pidipagina"/>
            <w:jc w:val="right"/>
            <w:rPr>
              <w:rFonts w:ascii="Arial" w:hAnsi="Arial" w:cs="Arial"/>
              <w:b/>
              <w:i/>
              <w:color w:val="7F7F7F" w:themeColor="text1" w:themeTint="80"/>
              <w:sz w:val="17"/>
              <w:szCs w:val="17"/>
              <w:lang w:val="it-IT"/>
            </w:rPr>
          </w:pPr>
          <w:r w:rsidRPr="000508A8">
            <w:rPr>
              <w:rFonts w:ascii="Arial" w:hAnsi="Arial" w:cs="Arial"/>
              <w:b/>
              <w:i/>
              <w:color w:val="7F7F7F" w:themeColor="text1" w:themeTint="80"/>
              <w:sz w:val="17"/>
              <w:szCs w:val="17"/>
              <w:lang w:val="it-IT"/>
            </w:rPr>
            <w:t xml:space="preserve">Digital </w:t>
          </w:r>
          <w:proofErr w:type="spellStart"/>
          <w:r w:rsidRPr="000508A8">
            <w:rPr>
              <w:rFonts w:ascii="Arial" w:hAnsi="Arial" w:cs="Arial"/>
              <w:b/>
              <w:i/>
              <w:color w:val="7F7F7F" w:themeColor="text1" w:themeTint="80"/>
              <w:sz w:val="17"/>
              <w:szCs w:val="17"/>
              <w:lang w:val="it-IT"/>
            </w:rPr>
            <w:t>Communication</w:t>
          </w:r>
          <w:proofErr w:type="spellEnd"/>
          <w:r w:rsidRPr="000508A8">
            <w:rPr>
              <w:rFonts w:ascii="Arial" w:hAnsi="Arial" w:cs="Arial"/>
              <w:b/>
              <w:i/>
              <w:color w:val="7F7F7F" w:themeColor="text1" w:themeTint="80"/>
              <w:sz w:val="17"/>
              <w:szCs w:val="17"/>
              <w:lang w:val="it-IT"/>
            </w:rPr>
            <w:t xml:space="preserve"> e Grandi Eventi</w:t>
          </w:r>
        </w:p>
        <w:p w14:paraId="654C241B" w14:textId="77777777" w:rsidR="00D82385" w:rsidRPr="000508A8" w:rsidRDefault="00D82385" w:rsidP="00D82385">
          <w:pPr>
            <w:pStyle w:val="Pidipagina"/>
            <w:jc w:val="right"/>
            <w:rPr>
              <w:rFonts w:ascii="Arial" w:hAnsi="Arial" w:cs="Arial"/>
              <w:color w:val="7F7F7F" w:themeColor="text1" w:themeTint="80"/>
              <w:sz w:val="17"/>
              <w:szCs w:val="17"/>
              <w:lang w:val="it-IT"/>
            </w:rPr>
          </w:pPr>
          <w:r w:rsidRPr="000508A8">
            <w:rPr>
              <w:rFonts w:ascii="Arial" w:hAnsi="Arial" w:cs="Arial"/>
              <w:color w:val="7F7F7F" w:themeColor="text1" w:themeTint="80"/>
              <w:sz w:val="17"/>
              <w:szCs w:val="17"/>
              <w:lang w:val="it-IT"/>
            </w:rPr>
            <w:t xml:space="preserve">T  | </w:t>
          </w:r>
          <w:r w:rsidR="000E12BD" w:rsidRPr="000508A8">
            <w:rPr>
              <w:rFonts w:ascii="Arial" w:hAnsi="Arial" w:cs="Arial"/>
              <w:color w:val="7F7F7F" w:themeColor="text1" w:themeTint="80"/>
              <w:sz w:val="17"/>
              <w:szCs w:val="17"/>
              <w:lang w:val="it-IT"/>
            </w:rPr>
            <w:t xml:space="preserve"> </w:t>
          </w:r>
          <w:r w:rsidR="00B67D5E">
            <w:fldChar w:fldCharType="begin"/>
          </w:r>
          <w:r w:rsidR="00B67D5E" w:rsidRPr="00D040CD">
            <w:rPr>
              <w:lang w:val="it-IT"/>
            </w:rPr>
            <w:instrText xml:space="preserve"> HYPERLINK "tel:+39%200461%20319482" </w:instrText>
          </w:r>
          <w:r w:rsidR="00B67D5E">
            <w:fldChar w:fldCharType="separate"/>
          </w:r>
          <w:r w:rsidR="008734A3" w:rsidRPr="000508A8">
            <w:rPr>
              <w:rFonts w:ascii="Arial" w:hAnsi="Arial" w:cs="Arial"/>
              <w:color w:val="7F7F7F" w:themeColor="text1" w:themeTint="80"/>
              <w:sz w:val="17"/>
              <w:szCs w:val="17"/>
              <w:lang w:val="it-IT"/>
            </w:rPr>
            <w:t>0461 312</w:t>
          </w:r>
          <w:r w:rsidRPr="000508A8">
            <w:rPr>
              <w:rFonts w:ascii="Arial" w:hAnsi="Arial" w:cs="Arial"/>
              <w:color w:val="7F7F7F" w:themeColor="text1" w:themeTint="80"/>
              <w:sz w:val="17"/>
              <w:szCs w:val="17"/>
              <w:lang w:val="it-IT"/>
            </w:rPr>
            <w:t>482</w:t>
          </w:r>
          <w:r w:rsidR="00B67D5E">
            <w:rPr>
              <w:rFonts w:ascii="Arial" w:hAnsi="Arial" w:cs="Arial"/>
              <w:color w:val="7F7F7F" w:themeColor="text1" w:themeTint="80"/>
              <w:sz w:val="17"/>
              <w:szCs w:val="17"/>
              <w:lang w:val="it-IT"/>
            </w:rPr>
            <w:fldChar w:fldCharType="end"/>
          </w:r>
        </w:p>
        <w:p w14:paraId="35121A2B" w14:textId="77777777" w:rsidR="00D82385" w:rsidRPr="000508A8" w:rsidRDefault="00D82385" w:rsidP="00D82385">
          <w:pPr>
            <w:pStyle w:val="Pidipagina"/>
            <w:jc w:val="right"/>
            <w:rPr>
              <w:rFonts w:ascii="Arial" w:hAnsi="Arial" w:cs="Arial"/>
              <w:color w:val="7F7F7F" w:themeColor="text1" w:themeTint="80"/>
              <w:sz w:val="17"/>
              <w:szCs w:val="17"/>
              <w:lang w:val="it-IT"/>
            </w:rPr>
          </w:pPr>
          <w:proofErr w:type="gramStart"/>
          <w:r w:rsidRPr="000508A8">
            <w:rPr>
              <w:rFonts w:ascii="Arial" w:hAnsi="Arial" w:cs="Arial"/>
              <w:color w:val="7F7F7F" w:themeColor="text1" w:themeTint="80"/>
              <w:sz w:val="17"/>
              <w:szCs w:val="17"/>
              <w:lang w:val="it-IT"/>
            </w:rPr>
            <w:t>M  |</w:t>
          </w:r>
          <w:proofErr w:type="gramEnd"/>
          <w:r w:rsidRPr="000508A8">
            <w:rPr>
              <w:rFonts w:ascii="Arial" w:hAnsi="Arial" w:cs="Arial"/>
              <w:color w:val="7F7F7F" w:themeColor="text1" w:themeTint="80"/>
              <w:sz w:val="17"/>
              <w:szCs w:val="17"/>
              <w:lang w:val="it-IT"/>
            </w:rPr>
            <w:t xml:space="preserve"> </w:t>
          </w:r>
          <w:r w:rsidR="000E12BD" w:rsidRPr="000508A8">
            <w:rPr>
              <w:rFonts w:ascii="Arial" w:hAnsi="Arial" w:cs="Arial"/>
              <w:color w:val="7F7F7F" w:themeColor="text1" w:themeTint="80"/>
              <w:sz w:val="17"/>
              <w:szCs w:val="17"/>
              <w:lang w:val="it-IT"/>
            </w:rPr>
            <w:t xml:space="preserve"> </w:t>
          </w:r>
          <w:r w:rsidRPr="000508A8">
            <w:rPr>
              <w:rFonts w:ascii="Arial" w:hAnsi="Arial" w:cs="Arial"/>
              <w:color w:val="7F7F7F" w:themeColor="text1" w:themeTint="80"/>
              <w:sz w:val="17"/>
              <w:szCs w:val="17"/>
              <w:lang w:val="it-IT"/>
            </w:rPr>
            <w:t>media@fbk.eu</w:t>
          </w:r>
        </w:p>
        <w:p w14:paraId="1282AEDA" w14:textId="77777777" w:rsidR="00D82385" w:rsidRPr="000508A8" w:rsidRDefault="008734A3" w:rsidP="00D82385">
          <w:pPr>
            <w:pStyle w:val="Pidipagina"/>
            <w:jc w:val="right"/>
            <w:rPr>
              <w:rFonts w:ascii="Arial" w:hAnsi="Arial" w:cs="Arial"/>
              <w:color w:val="7F7F7F" w:themeColor="text1" w:themeTint="80"/>
              <w:sz w:val="17"/>
              <w:szCs w:val="17"/>
              <w:lang w:val="it-IT"/>
            </w:rPr>
          </w:pPr>
          <w:r w:rsidRPr="000508A8">
            <w:rPr>
              <w:rFonts w:ascii="Arial" w:hAnsi="Arial" w:cs="Arial"/>
              <w:color w:val="7F7F7F" w:themeColor="text1" w:themeTint="80"/>
              <w:sz w:val="17"/>
              <w:szCs w:val="17"/>
              <w:lang w:val="it-IT"/>
            </w:rPr>
            <w:t>www.fbk.eu</w:t>
          </w:r>
        </w:p>
      </w:tc>
    </w:tr>
  </w:tbl>
  <w:p w14:paraId="0DC2C3D9" w14:textId="77777777" w:rsidR="00D82385" w:rsidRPr="000508A8" w:rsidRDefault="0042604B">
    <w:pPr>
      <w:pStyle w:val="Pidipagina"/>
      <w:rPr>
        <w:rFonts w:ascii="Arial" w:hAnsi="Arial" w:cs="Arial"/>
        <w:color w:val="808080" w:themeColor="background1" w:themeShade="80"/>
        <w:sz w:val="17"/>
        <w:szCs w:val="17"/>
        <w:lang w:val="it-IT"/>
      </w:rPr>
    </w:pPr>
    <w:r w:rsidRPr="000508A8">
      <w:rPr>
        <w:rFonts w:ascii="Arial" w:hAnsi="Arial" w:cs="Arial"/>
        <w:noProof/>
        <w:sz w:val="17"/>
        <w:szCs w:val="17"/>
        <w:lang w:val="it-IT" w:eastAsia="it-IT"/>
      </w:rPr>
      <mc:AlternateContent>
        <mc:Choice Requires="wps">
          <w:drawing>
            <wp:anchor distT="0" distB="0" distL="114300" distR="114300" simplePos="0" relativeHeight="251666432" behindDoc="1" locked="0" layoutInCell="1" allowOverlap="1" wp14:anchorId="74D08FDA" wp14:editId="002BA080">
              <wp:simplePos x="0" y="0"/>
              <wp:positionH relativeFrom="page">
                <wp:posOffset>-1555</wp:posOffset>
              </wp:positionH>
              <wp:positionV relativeFrom="page">
                <wp:posOffset>9870194</wp:posOffset>
              </wp:positionV>
              <wp:extent cx="7786396" cy="312575"/>
              <wp:effectExtent l="0" t="0" r="5080" b="0"/>
              <wp:wrapNone/>
              <wp:docPr id="23" name="Rectangle 23"/>
              <wp:cNvGraphicFramePr/>
              <a:graphic xmlns:a="http://schemas.openxmlformats.org/drawingml/2006/main">
                <a:graphicData uri="http://schemas.microsoft.com/office/word/2010/wordprocessingShape">
                  <wps:wsp>
                    <wps:cNvSpPr/>
                    <wps:spPr>
                      <a:xfrm>
                        <a:off x="0" y="0"/>
                        <a:ext cx="7786396" cy="312575"/>
                      </a:xfrm>
                      <a:prstGeom prst="rect">
                        <a:avLst/>
                      </a:prstGeom>
                      <a:solidFill>
                        <a:schemeClr val="bg1">
                          <a:lumMod val="8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D7F72A7" id="Rectangle 23" o:spid="_x0000_s1026" style="position:absolute;margin-left:-.1pt;margin-top:777.2pt;width:613.1pt;height:2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" fillcolor="#d8d8d8 [2732]" stroked="f">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70A4C" w14:textId="77777777" w:rsidR="00D340BA" w:rsidRDefault="00D340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7DE92" w14:textId="77777777" w:rsidR="00B67D5E" w:rsidRDefault="00B67D5E" w:rsidP="00D82385">
      <w:pPr>
        <w:spacing w:after="0" w:line="240" w:lineRule="auto"/>
      </w:pPr>
      <w:r>
        <w:separator/>
      </w:r>
    </w:p>
  </w:footnote>
  <w:footnote w:type="continuationSeparator" w:id="0">
    <w:p w14:paraId="1954283C" w14:textId="77777777" w:rsidR="00B67D5E" w:rsidRDefault="00B67D5E" w:rsidP="00D82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9B7E5" w14:textId="77777777" w:rsidR="00D340BA" w:rsidRDefault="00D340B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9AB2A" w14:textId="4EA16BD2" w:rsidR="0042604B" w:rsidRPr="00D82385" w:rsidRDefault="00D340BA" w:rsidP="002A02F3">
    <w:pPr>
      <w:pStyle w:val="Intestazione"/>
      <w:ind w:left="90"/>
      <w:rPr>
        <w:lang w:val="it-IT"/>
      </w:rPr>
    </w:pPr>
    <w:r>
      <w:rPr>
        <w:noProof/>
        <w:lang w:val="it-IT" w:eastAsia="it-IT"/>
      </w:rPr>
      <w:drawing>
        <wp:anchor distT="0" distB="0" distL="114300" distR="114300" simplePos="0" relativeHeight="251670528" behindDoc="0" locked="0" layoutInCell="1" allowOverlap="1" wp14:anchorId="19D70C7E" wp14:editId="6E10131F">
          <wp:simplePos x="0" y="0"/>
          <wp:positionH relativeFrom="column">
            <wp:posOffset>2141855</wp:posOffset>
          </wp:positionH>
          <wp:positionV relativeFrom="paragraph">
            <wp:posOffset>220980</wp:posOffset>
          </wp:positionV>
          <wp:extent cx="1367155" cy="598805"/>
          <wp:effectExtent l="0" t="0" r="4445" b="0"/>
          <wp:wrapSquare wrapText="bothSides"/>
          <wp:docPr id="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10864"/>
                  <a:stretch/>
                </pic:blipFill>
                <pic:spPr bwMode="auto">
                  <a:xfrm>
                    <a:off x="0" y="0"/>
                    <a:ext cx="1367155" cy="598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it-IT" w:eastAsia="it-IT"/>
      </w:rPr>
      <w:drawing>
        <wp:anchor distT="0" distB="0" distL="114300" distR="114300" simplePos="0" relativeHeight="251671552" behindDoc="0" locked="0" layoutInCell="1" allowOverlap="1" wp14:anchorId="37E1C669" wp14:editId="21B248A8">
          <wp:simplePos x="0" y="0"/>
          <wp:positionH relativeFrom="margin">
            <wp:posOffset>4236085</wp:posOffset>
          </wp:positionH>
          <wp:positionV relativeFrom="paragraph">
            <wp:posOffset>272415</wp:posOffset>
          </wp:positionV>
          <wp:extent cx="2071370" cy="543560"/>
          <wp:effectExtent l="0" t="0" r="5080" b="8890"/>
          <wp:wrapSquare wrapText="bothSides"/>
          <wp:docPr id="8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20740" b="8944"/>
                  <a:stretch/>
                </pic:blipFill>
                <pic:spPr bwMode="auto">
                  <a:xfrm>
                    <a:off x="0" y="0"/>
                    <a:ext cx="2071370" cy="543560"/>
                  </a:xfrm>
                  <a:prstGeom prst="rect">
                    <a:avLst/>
                  </a:prstGeom>
                  <a:ln>
                    <a:noFill/>
                  </a:ln>
                  <a:extLst>
                    <a:ext uri="{53640926-AAD7-44D8-BBD7-CCE9431645EC}">
                      <a14:shadowObscured xmlns:a14="http://schemas.microsoft.com/office/drawing/2010/main"/>
                    </a:ext>
                  </a:extLst>
                </pic:spPr>
              </pic:pic>
            </a:graphicData>
          </a:graphic>
        </wp:anchor>
      </w:drawing>
    </w:r>
    <w:r w:rsidR="002A02F3">
      <w:rPr>
        <w:noProof/>
        <w:lang w:val="it-IT" w:eastAsia="it-IT"/>
      </w:rPr>
      <w:drawing>
        <wp:anchor distT="0" distB="0" distL="114300" distR="114300" simplePos="0" relativeHeight="251669504" behindDoc="0" locked="0" layoutInCell="1" allowOverlap="1" wp14:anchorId="2B306A15" wp14:editId="64F3DFBD">
          <wp:simplePos x="0" y="0"/>
          <wp:positionH relativeFrom="margin">
            <wp:posOffset>-7620</wp:posOffset>
          </wp:positionH>
          <wp:positionV relativeFrom="paragraph">
            <wp:posOffset>238760</wp:posOffset>
          </wp:positionV>
          <wp:extent cx="1097915" cy="525780"/>
          <wp:effectExtent l="0" t="0" r="6985" b="762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91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3D35" w:rsidRPr="00D82385">
      <w:rPr>
        <w:rFonts w:ascii="Arial" w:hAnsi="Arial" w:cs="Arial"/>
        <w:noProof/>
        <w:sz w:val="60"/>
        <w:szCs w:val="60"/>
        <w:lang w:val="it-IT" w:eastAsia="it-IT"/>
      </w:rPr>
      <mc:AlternateContent>
        <mc:Choice Requires="wps">
          <w:drawing>
            <wp:anchor distT="0" distB="0" distL="114300" distR="114300" simplePos="0" relativeHeight="251668480" behindDoc="1" locked="0" layoutInCell="1" allowOverlap="1" wp14:anchorId="5184EC28" wp14:editId="736495B7">
              <wp:simplePos x="0" y="0"/>
              <wp:positionH relativeFrom="page">
                <wp:posOffset>-282947</wp:posOffset>
              </wp:positionH>
              <wp:positionV relativeFrom="page">
                <wp:align>top</wp:align>
              </wp:positionV>
              <wp:extent cx="8298612" cy="262255"/>
              <wp:effectExtent l="0" t="0" r="7620" b="4445"/>
              <wp:wrapNone/>
              <wp:docPr id="4" name="Rectangle 4"/>
              <wp:cNvGraphicFramePr/>
              <a:graphic xmlns:a="http://schemas.openxmlformats.org/drawingml/2006/main">
                <a:graphicData uri="http://schemas.microsoft.com/office/word/2010/wordprocessingShape">
                  <wps:wsp>
                    <wps:cNvSpPr/>
                    <wps:spPr>
                      <a:xfrm>
                        <a:off x="0" y="0"/>
                        <a:ext cx="8298612" cy="262255"/>
                      </a:xfrm>
                      <a:prstGeom prst="rect">
                        <a:avLst/>
                      </a:prstGeom>
                      <a:solidFill>
                        <a:srgbClr val="0758A8"/>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547AE59" id="Rectangle 4" o:spid="_x0000_s1026" style="position:absolute;margin-left:-22.3pt;margin-top:0;width:653.45pt;height:20.65pt;z-index:-25164800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" fillcolor="#0758a8"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C82AE" w14:textId="77777777" w:rsidR="00D340BA" w:rsidRDefault="00D340B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B3A"/>
    <w:multiLevelType w:val="hybridMultilevel"/>
    <w:tmpl w:val="D4624654"/>
    <w:lvl w:ilvl="0" w:tplc="66227DF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F2166D"/>
    <w:multiLevelType w:val="hybridMultilevel"/>
    <w:tmpl w:val="ABDCB300"/>
    <w:lvl w:ilvl="0" w:tplc="29BA4F0A">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6762C0"/>
    <w:multiLevelType w:val="hybridMultilevel"/>
    <w:tmpl w:val="16E497A6"/>
    <w:lvl w:ilvl="0" w:tplc="E69C893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297B4C"/>
    <w:multiLevelType w:val="hybridMultilevel"/>
    <w:tmpl w:val="36502BA6"/>
    <w:lvl w:ilvl="0" w:tplc="55EA5FD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85"/>
    <w:rsid w:val="00013EA7"/>
    <w:rsid w:val="000374AD"/>
    <w:rsid w:val="00040CB9"/>
    <w:rsid w:val="00044C8A"/>
    <w:rsid w:val="000466F4"/>
    <w:rsid w:val="000508A8"/>
    <w:rsid w:val="000625C4"/>
    <w:rsid w:val="000738EA"/>
    <w:rsid w:val="0008382A"/>
    <w:rsid w:val="0009045E"/>
    <w:rsid w:val="000A297A"/>
    <w:rsid w:val="000A524F"/>
    <w:rsid w:val="000B2987"/>
    <w:rsid w:val="000C520D"/>
    <w:rsid w:val="000C5DA9"/>
    <w:rsid w:val="000C65B4"/>
    <w:rsid w:val="000C6954"/>
    <w:rsid w:val="000E12BD"/>
    <w:rsid w:val="000E1511"/>
    <w:rsid w:val="000E36D0"/>
    <w:rsid w:val="000E3C8D"/>
    <w:rsid w:val="000E6048"/>
    <w:rsid w:val="000F6C6A"/>
    <w:rsid w:val="00101C8C"/>
    <w:rsid w:val="00112FB7"/>
    <w:rsid w:val="0011706A"/>
    <w:rsid w:val="00121EA4"/>
    <w:rsid w:val="00127619"/>
    <w:rsid w:val="001564C8"/>
    <w:rsid w:val="0019029D"/>
    <w:rsid w:val="001D181A"/>
    <w:rsid w:val="001F0AED"/>
    <w:rsid w:val="001F2075"/>
    <w:rsid w:val="001F7F48"/>
    <w:rsid w:val="0020452F"/>
    <w:rsid w:val="00224DFB"/>
    <w:rsid w:val="002253A1"/>
    <w:rsid w:val="0023569B"/>
    <w:rsid w:val="00243C14"/>
    <w:rsid w:val="00244B8F"/>
    <w:rsid w:val="00247154"/>
    <w:rsid w:val="0027596A"/>
    <w:rsid w:val="0028323C"/>
    <w:rsid w:val="00287693"/>
    <w:rsid w:val="002A02F3"/>
    <w:rsid w:val="002B4CE6"/>
    <w:rsid w:val="002B7784"/>
    <w:rsid w:val="002C3BE9"/>
    <w:rsid w:val="002C4739"/>
    <w:rsid w:val="002F21D1"/>
    <w:rsid w:val="002F3D35"/>
    <w:rsid w:val="003028B5"/>
    <w:rsid w:val="003057E7"/>
    <w:rsid w:val="00306100"/>
    <w:rsid w:val="00334518"/>
    <w:rsid w:val="00342F99"/>
    <w:rsid w:val="00343F47"/>
    <w:rsid w:val="00355125"/>
    <w:rsid w:val="00362C30"/>
    <w:rsid w:val="003706F5"/>
    <w:rsid w:val="00371275"/>
    <w:rsid w:val="0037443E"/>
    <w:rsid w:val="003913B7"/>
    <w:rsid w:val="00397368"/>
    <w:rsid w:val="003A0215"/>
    <w:rsid w:val="003C2173"/>
    <w:rsid w:val="003D610A"/>
    <w:rsid w:val="003E2EEC"/>
    <w:rsid w:val="003E314D"/>
    <w:rsid w:val="003E61FE"/>
    <w:rsid w:val="00410569"/>
    <w:rsid w:val="0042390A"/>
    <w:rsid w:val="0042604B"/>
    <w:rsid w:val="00450C52"/>
    <w:rsid w:val="00453C53"/>
    <w:rsid w:val="004619F9"/>
    <w:rsid w:val="004634FE"/>
    <w:rsid w:val="00466611"/>
    <w:rsid w:val="004A5E66"/>
    <w:rsid w:val="004B25D7"/>
    <w:rsid w:val="004B511F"/>
    <w:rsid w:val="004D3E8F"/>
    <w:rsid w:val="004E0879"/>
    <w:rsid w:val="004E2590"/>
    <w:rsid w:val="005108A9"/>
    <w:rsid w:val="00527272"/>
    <w:rsid w:val="00536BA1"/>
    <w:rsid w:val="005415FD"/>
    <w:rsid w:val="00551438"/>
    <w:rsid w:val="005516E8"/>
    <w:rsid w:val="0057111A"/>
    <w:rsid w:val="00584CE4"/>
    <w:rsid w:val="005913A1"/>
    <w:rsid w:val="00592D15"/>
    <w:rsid w:val="005A625C"/>
    <w:rsid w:val="005B0118"/>
    <w:rsid w:val="005B6AC3"/>
    <w:rsid w:val="005C1108"/>
    <w:rsid w:val="005C311A"/>
    <w:rsid w:val="005D5FAC"/>
    <w:rsid w:val="00615FEF"/>
    <w:rsid w:val="00626BF5"/>
    <w:rsid w:val="00636DB6"/>
    <w:rsid w:val="00671322"/>
    <w:rsid w:val="00687ED6"/>
    <w:rsid w:val="006920ED"/>
    <w:rsid w:val="006A1946"/>
    <w:rsid w:val="006D6739"/>
    <w:rsid w:val="006F5A38"/>
    <w:rsid w:val="006F6FFF"/>
    <w:rsid w:val="00707843"/>
    <w:rsid w:val="0071770A"/>
    <w:rsid w:val="00730419"/>
    <w:rsid w:val="00751F90"/>
    <w:rsid w:val="007B4501"/>
    <w:rsid w:val="007C2607"/>
    <w:rsid w:val="007D5145"/>
    <w:rsid w:val="007D76C2"/>
    <w:rsid w:val="007E4E5B"/>
    <w:rsid w:val="00822CA5"/>
    <w:rsid w:val="00834674"/>
    <w:rsid w:val="00840784"/>
    <w:rsid w:val="008461FA"/>
    <w:rsid w:val="00856954"/>
    <w:rsid w:val="00863B47"/>
    <w:rsid w:val="008734A3"/>
    <w:rsid w:val="00882246"/>
    <w:rsid w:val="008872A8"/>
    <w:rsid w:val="008A008F"/>
    <w:rsid w:val="008A6584"/>
    <w:rsid w:val="008C17F3"/>
    <w:rsid w:val="008E18E8"/>
    <w:rsid w:val="008F555D"/>
    <w:rsid w:val="0091243F"/>
    <w:rsid w:val="00915C24"/>
    <w:rsid w:val="00924394"/>
    <w:rsid w:val="00965C86"/>
    <w:rsid w:val="00971F62"/>
    <w:rsid w:val="0099048C"/>
    <w:rsid w:val="009946FF"/>
    <w:rsid w:val="009B13CA"/>
    <w:rsid w:val="009C0A9E"/>
    <w:rsid w:val="009E5F6C"/>
    <w:rsid w:val="009F745E"/>
    <w:rsid w:val="00A27514"/>
    <w:rsid w:val="00A315DE"/>
    <w:rsid w:val="00A33670"/>
    <w:rsid w:val="00A408E0"/>
    <w:rsid w:val="00A45ECA"/>
    <w:rsid w:val="00A50A16"/>
    <w:rsid w:val="00A51946"/>
    <w:rsid w:val="00A65554"/>
    <w:rsid w:val="00A74B41"/>
    <w:rsid w:val="00A94A58"/>
    <w:rsid w:val="00AB2576"/>
    <w:rsid w:val="00AB382C"/>
    <w:rsid w:val="00AC05D2"/>
    <w:rsid w:val="00AC5953"/>
    <w:rsid w:val="00AF1658"/>
    <w:rsid w:val="00AF1A90"/>
    <w:rsid w:val="00AF78E4"/>
    <w:rsid w:val="00B1454C"/>
    <w:rsid w:val="00B32B91"/>
    <w:rsid w:val="00B35FE7"/>
    <w:rsid w:val="00B42BA8"/>
    <w:rsid w:val="00B67D5E"/>
    <w:rsid w:val="00B70F93"/>
    <w:rsid w:val="00BB053D"/>
    <w:rsid w:val="00BC165D"/>
    <w:rsid w:val="00BC6E5D"/>
    <w:rsid w:val="00BD1B7C"/>
    <w:rsid w:val="00BE0166"/>
    <w:rsid w:val="00BE6CAA"/>
    <w:rsid w:val="00BF04BF"/>
    <w:rsid w:val="00C1198A"/>
    <w:rsid w:val="00C253BA"/>
    <w:rsid w:val="00C31266"/>
    <w:rsid w:val="00C6300C"/>
    <w:rsid w:val="00C90F66"/>
    <w:rsid w:val="00C948F2"/>
    <w:rsid w:val="00CC301B"/>
    <w:rsid w:val="00CE764E"/>
    <w:rsid w:val="00CF0A4A"/>
    <w:rsid w:val="00D040CD"/>
    <w:rsid w:val="00D248B6"/>
    <w:rsid w:val="00D340BA"/>
    <w:rsid w:val="00D63CCA"/>
    <w:rsid w:val="00D82385"/>
    <w:rsid w:val="00D841FE"/>
    <w:rsid w:val="00D86564"/>
    <w:rsid w:val="00DA2734"/>
    <w:rsid w:val="00DB1819"/>
    <w:rsid w:val="00DB328C"/>
    <w:rsid w:val="00DB51DA"/>
    <w:rsid w:val="00DC0799"/>
    <w:rsid w:val="00DC1D75"/>
    <w:rsid w:val="00DE1625"/>
    <w:rsid w:val="00E03F85"/>
    <w:rsid w:val="00E22E3E"/>
    <w:rsid w:val="00E26F0F"/>
    <w:rsid w:val="00E325D9"/>
    <w:rsid w:val="00E32C60"/>
    <w:rsid w:val="00E4131D"/>
    <w:rsid w:val="00E724E4"/>
    <w:rsid w:val="00E85BCC"/>
    <w:rsid w:val="00EA321D"/>
    <w:rsid w:val="00EA70AD"/>
    <w:rsid w:val="00EC1520"/>
    <w:rsid w:val="00EC7711"/>
    <w:rsid w:val="00ED1B4E"/>
    <w:rsid w:val="00EE159D"/>
    <w:rsid w:val="00EF655A"/>
    <w:rsid w:val="00F00045"/>
    <w:rsid w:val="00F01DF8"/>
    <w:rsid w:val="00F23E04"/>
    <w:rsid w:val="00F30B21"/>
    <w:rsid w:val="00F418CD"/>
    <w:rsid w:val="00F51737"/>
    <w:rsid w:val="00F5408F"/>
    <w:rsid w:val="00F65233"/>
    <w:rsid w:val="00F73BFA"/>
    <w:rsid w:val="00F7604E"/>
    <w:rsid w:val="00F82833"/>
    <w:rsid w:val="00FD7BB9"/>
    <w:rsid w:val="00FF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8FD2F"/>
  <w15:chartTrackingRefBased/>
  <w15:docId w15:val="{A5BBD8AA-7ED4-4E4B-8ECF-9E7FF6D8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82385"/>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D82385"/>
  </w:style>
  <w:style w:type="paragraph" w:styleId="Pidipagina">
    <w:name w:val="footer"/>
    <w:basedOn w:val="Normale"/>
    <w:link w:val="PidipaginaCarattere"/>
    <w:uiPriority w:val="99"/>
    <w:unhideWhenUsed/>
    <w:rsid w:val="00D82385"/>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D82385"/>
  </w:style>
  <w:style w:type="table" w:styleId="Grigliatabella">
    <w:name w:val="Table Grid"/>
    <w:basedOn w:val="Tabellanormale"/>
    <w:uiPriority w:val="39"/>
    <w:rsid w:val="00D82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82385"/>
    <w:rPr>
      <w:color w:val="0563C1" w:themeColor="hyperlink"/>
      <w:u w:val="single"/>
    </w:rPr>
  </w:style>
  <w:style w:type="character" w:customStyle="1" w:styleId="UnresolvedMention1">
    <w:name w:val="Unresolved Mention1"/>
    <w:basedOn w:val="Carpredefinitoparagrafo"/>
    <w:uiPriority w:val="99"/>
    <w:semiHidden/>
    <w:unhideWhenUsed/>
    <w:rsid w:val="00D82385"/>
    <w:rPr>
      <w:color w:val="605E5C"/>
      <w:shd w:val="clear" w:color="auto" w:fill="E1DFDD"/>
    </w:rPr>
  </w:style>
  <w:style w:type="paragraph" w:styleId="Paragrafoelenco">
    <w:name w:val="List Paragraph"/>
    <w:basedOn w:val="Normale"/>
    <w:uiPriority w:val="34"/>
    <w:qFormat/>
    <w:rsid w:val="00A45ECA"/>
    <w:pPr>
      <w:ind w:left="720"/>
      <w:contextualSpacing/>
    </w:pPr>
  </w:style>
  <w:style w:type="paragraph" w:styleId="NormaleWeb">
    <w:name w:val="Normal (Web)"/>
    <w:basedOn w:val="Normale"/>
    <w:uiPriority w:val="99"/>
    <w:semiHidden/>
    <w:unhideWhenUsed/>
    <w:rsid w:val="003028B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Testofumetto">
    <w:name w:val="Balloon Text"/>
    <w:basedOn w:val="Normale"/>
    <w:link w:val="TestofumettoCarattere"/>
    <w:uiPriority w:val="99"/>
    <w:semiHidden/>
    <w:unhideWhenUsed/>
    <w:rsid w:val="00636DB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6DB6"/>
    <w:rPr>
      <w:rFonts w:ascii="Segoe UI" w:hAnsi="Segoe UI" w:cs="Segoe UI"/>
      <w:sz w:val="18"/>
      <w:szCs w:val="18"/>
    </w:rPr>
  </w:style>
  <w:style w:type="character" w:customStyle="1" w:styleId="UnresolvedMention2">
    <w:name w:val="Unresolved Mention2"/>
    <w:basedOn w:val="Carpredefinitoparagrafo"/>
    <w:uiPriority w:val="99"/>
    <w:semiHidden/>
    <w:unhideWhenUsed/>
    <w:rsid w:val="000625C4"/>
    <w:rPr>
      <w:color w:val="605E5C"/>
      <w:shd w:val="clear" w:color="auto" w:fill="E1DFDD"/>
    </w:rPr>
  </w:style>
  <w:style w:type="character" w:styleId="Collegamentovisitato">
    <w:name w:val="FollowedHyperlink"/>
    <w:basedOn w:val="Carpredefinitoparagrafo"/>
    <w:uiPriority w:val="99"/>
    <w:semiHidden/>
    <w:unhideWhenUsed/>
    <w:rsid w:val="00B42BA8"/>
    <w:rPr>
      <w:color w:val="954F72" w:themeColor="followedHyperlink"/>
      <w:u w:val="single"/>
    </w:rPr>
  </w:style>
  <w:style w:type="paragraph" w:styleId="Corpotesto">
    <w:name w:val="Body Text"/>
    <w:basedOn w:val="Normale"/>
    <w:link w:val="CorpotestoCarattere"/>
    <w:semiHidden/>
    <w:unhideWhenUsed/>
    <w:rsid w:val="0091243F"/>
    <w:pPr>
      <w:widowControl w:val="0"/>
      <w:suppressAutoHyphens/>
      <w:spacing w:after="120" w:line="240" w:lineRule="auto"/>
    </w:pPr>
    <w:rPr>
      <w:rFonts w:ascii="Times New Roman" w:eastAsia="SimSun" w:hAnsi="Times New Roman" w:cs="Mangal"/>
      <w:kern w:val="2"/>
      <w:sz w:val="24"/>
      <w:szCs w:val="24"/>
      <w:lang w:val="it-IT" w:eastAsia="hi-IN" w:bidi="hi-IN"/>
    </w:rPr>
  </w:style>
  <w:style w:type="character" w:customStyle="1" w:styleId="CorpotestoCarattere">
    <w:name w:val="Corpo testo Carattere"/>
    <w:basedOn w:val="Carpredefinitoparagrafo"/>
    <w:link w:val="Corpotesto"/>
    <w:semiHidden/>
    <w:rsid w:val="0091243F"/>
    <w:rPr>
      <w:rFonts w:ascii="Times New Roman" w:eastAsia="SimSun" w:hAnsi="Times New Roman" w:cs="Mangal"/>
      <w:kern w:val="2"/>
      <w:sz w:val="24"/>
      <w:szCs w:val="24"/>
      <w:lang w:val="it-IT" w:eastAsia="hi-IN" w:bidi="hi-IN"/>
    </w:rPr>
  </w:style>
  <w:style w:type="character" w:styleId="Rimandocommento">
    <w:name w:val="annotation reference"/>
    <w:basedOn w:val="Carpredefinitoparagrafo"/>
    <w:uiPriority w:val="99"/>
    <w:semiHidden/>
    <w:unhideWhenUsed/>
    <w:rsid w:val="00965C86"/>
    <w:rPr>
      <w:sz w:val="16"/>
      <w:szCs w:val="16"/>
    </w:rPr>
  </w:style>
  <w:style w:type="paragraph" w:styleId="Testocommento">
    <w:name w:val="annotation text"/>
    <w:basedOn w:val="Normale"/>
    <w:link w:val="TestocommentoCarattere"/>
    <w:uiPriority w:val="99"/>
    <w:semiHidden/>
    <w:unhideWhenUsed/>
    <w:rsid w:val="00965C8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65C86"/>
    <w:rPr>
      <w:sz w:val="20"/>
      <w:szCs w:val="20"/>
    </w:rPr>
  </w:style>
  <w:style w:type="paragraph" w:styleId="Soggettocommento">
    <w:name w:val="annotation subject"/>
    <w:basedOn w:val="Testocommento"/>
    <w:next w:val="Testocommento"/>
    <w:link w:val="SoggettocommentoCarattere"/>
    <w:uiPriority w:val="99"/>
    <w:semiHidden/>
    <w:unhideWhenUsed/>
    <w:rsid w:val="00965C86"/>
    <w:rPr>
      <w:b/>
      <w:bCs/>
    </w:rPr>
  </w:style>
  <w:style w:type="character" w:customStyle="1" w:styleId="SoggettocommentoCarattere">
    <w:name w:val="Soggetto commento Carattere"/>
    <w:basedOn w:val="TestocommentoCarattere"/>
    <w:link w:val="Soggettocommento"/>
    <w:uiPriority w:val="99"/>
    <w:semiHidden/>
    <w:rsid w:val="00965C86"/>
    <w:rPr>
      <w:b/>
      <w:bCs/>
      <w:sz w:val="20"/>
      <w:szCs w:val="20"/>
    </w:rPr>
  </w:style>
  <w:style w:type="paragraph" w:styleId="Revisione">
    <w:name w:val="Revision"/>
    <w:hidden/>
    <w:uiPriority w:val="99"/>
    <w:semiHidden/>
    <w:rsid w:val="00965C86"/>
    <w:pPr>
      <w:spacing w:after="0" w:line="240" w:lineRule="auto"/>
    </w:pPr>
  </w:style>
  <w:style w:type="character" w:customStyle="1" w:styleId="UnresolvedMention">
    <w:name w:val="Unresolved Mention"/>
    <w:basedOn w:val="Carpredefinitoparagrafo"/>
    <w:uiPriority w:val="99"/>
    <w:semiHidden/>
    <w:unhideWhenUsed/>
    <w:rsid w:val="00965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866535">
      <w:bodyDiv w:val="1"/>
      <w:marLeft w:val="0"/>
      <w:marRight w:val="0"/>
      <w:marTop w:val="0"/>
      <w:marBottom w:val="0"/>
      <w:divBdr>
        <w:top w:val="none" w:sz="0" w:space="0" w:color="auto"/>
        <w:left w:val="none" w:sz="0" w:space="0" w:color="auto"/>
        <w:bottom w:val="none" w:sz="0" w:space="0" w:color="auto"/>
        <w:right w:val="none" w:sz="0" w:space="0" w:color="auto"/>
      </w:divBdr>
    </w:div>
    <w:div w:id="1215314470">
      <w:bodyDiv w:val="1"/>
      <w:marLeft w:val="0"/>
      <w:marRight w:val="0"/>
      <w:marTop w:val="0"/>
      <w:marBottom w:val="0"/>
      <w:divBdr>
        <w:top w:val="none" w:sz="0" w:space="0" w:color="auto"/>
        <w:left w:val="none" w:sz="0" w:space="0" w:color="auto"/>
        <w:bottom w:val="none" w:sz="0" w:space="0" w:color="auto"/>
        <w:right w:val="none" w:sz="0" w:space="0" w:color="auto"/>
      </w:divBdr>
    </w:div>
    <w:div w:id="1274047115">
      <w:bodyDiv w:val="1"/>
      <w:marLeft w:val="0"/>
      <w:marRight w:val="0"/>
      <w:marTop w:val="0"/>
      <w:marBottom w:val="0"/>
      <w:divBdr>
        <w:top w:val="none" w:sz="0" w:space="0" w:color="auto"/>
        <w:left w:val="none" w:sz="0" w:space="0" w:color="auto"/>
        <w:bottom w:val="none" w:sz="0" w:space="0" w:color="auto"/>
        <w:right w:val="none" w:sz="0" w:space="0" w:color="auto"/>
      </w:divBdr>
    </w:div>
    <w:div w:id="184628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struireilfuturo.com/streaming" TargetMode="External"/><Relationship Id="rId13" Type="http://schemas.openxmlformats.org/officeDocument/2006/relationships/hyperlink" Target="https://costruireilfuturo.com/relator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struireilfuturo.com/programm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struireilfuturo.com/" TargetMode="External"/><Relationship Id="rId5" Type="http://schemas.openxmlformats.org/officeDocument/2006/relationships/webSettings" Target="webSetting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s://www.raiplay.it/video/2019/01/Costruire-il-Futuro-con-la-Conoscenza-Puntata-1-bf76bc09-741a-49e9-b41c-ae6b0f6bed06.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ostruireilfuturo.com/streaming/" TargetMode="External"/><Relationship Id="rId14" Type="http://schemas.openxmlformats.org/officeDocument/2006/relationships/hyperlink" Target="https://costruireilfuturo.com/streamin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643C7-66B6-4491-8AA7-33F4F057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967</Words>
  <Characters>5517</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Romano</dc:creator>
  <cp:keywords/>
  <dc:description/>
  <cp:lastModifiedBy>Viviana Lupi</cp:lastModifiedBy>
  <cp:revision>25</cp:revision>
  <cp:lastPrinted>2019-05-15T13:05:00Z</cp:lastPrinted>
  <dcterms:created xsi:type="dcterms:W3CDTF">2019-05-22T12:48:00Z</dcterms:created>
  <dcterms:modified xsi:type="dcterms:W3CDTF">2019-05-30T15:57:00Z</dcterms:modified>
</cp:coreProperties>
</file>